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9A" w:rsidRPr="00D93B9A" w:rsidRDefault="00D93B9A" w:rsidP="00D93B9A">
      <w:pPr>
        <w:spacing w:after="117"/>
        <w:ind w:left="247" w:right="1"/>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Приложение  </w:t>
      </w:r>
    </w:p>
    <w:p w:rsidR="00D93B9A" w:rsidRPr="00D93B9A" w:rsidRDefault="00D93B9A" w:rsidP="00D93B9A">
      <w:pPr>
        <w:spacing w:after="0"/>
        <w:ind w:left="63"/>
        <w:jc w:val="center"/>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w:t>
      </w:r>
    </w:p>
    <w:p w:rsidR="00D93B9A" w:rsidRPr="00D93B9A" w:rsidRDefault="00D93B9A" w:rsidP="00D93B9A">
      <w:pPr>
        <w:spacing w:after="0" w:line="248" w:lineRule="auto"/>
        <w:ind w:left="709" w:hanging="10"/>
        <w:jc w:val="center"/>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Рекомендации </w:t>
      </w:r>
    </w:p>
    <w:p w:rsidR="00D93B9A" w:rsidRPr="00D93B9A" w:rsidRDefault="00D93B9A" w:rsidP="00D93B9A">
      <w:pPr>
        <w:spacing w:after="5"/>
        <w:ind w:left="617" w:right="1"/>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по вопросам трудоустройства выпускников образовательных организаций, </w:t>
      </w:r>
    </w:p>
    <w:p w:rsidR="00D93B9A" w:rsidRPr="00D93B9A" w:rsidRDefault="00D93B9A" w:rsidP="00D93B9A">
      <w:pPr>
        <w:spacing w:after="5" w:line="238" w:lineRule="auto"/>
        <w:ind w:left="1059" w:right="426" w:hanging="641"/>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  </w:t>
      </w:r>
    </w:p>
    <w:p w:rsidR="00D93B9A" w:rsidRPr="00D93B9A" w:rsidRDefault="00D93B9A" w:rsidP="00D93B9A">
      <w:pPr>
        <w:spacing w:after="165"/>
        <w:ind w:left="769"/>
        <w:jc w:val="center"/>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w:t>
      </w:r>
    </w:p>
    <w:p w:rsidR="00D93B9A" w:rsidRPr="00D93B9A" w:rsidRDefault="00D93B9A" w:rsidP="00D93B9A">
      <w:pPr>
        <w:spacing w:after="1" w:line="366" w:lineRule="auto"/>
        <w:ind w:left="-15" w:right="-11" w:firstLine="698"/>
        <w:rPr>
          <w:rFonts w:ascii="Times New Roman" w:eastAsia="Times New Roman" w:hAnsi="Times New Roman" w:cs="Times New Roman"/>
          <w:color w:val="000000"/>
          <w:sz w:val="28"/>
          <w:lang w:eastAsia="ru-RU"/>
        </w:rPr>
      </w:pPr>
      <w:proofErr w:type="spellStart"/>
      <w:r w:rsidRPr="00D93B9A">
        <w:rPr>
          <w:rFonts w:ascii="Times New Roman" w:eastAsia="Times New Roman" w:hAnsi="Times New Roman" w:cs="Times New Roman"/>
          <w:color w:val="000000"/>
          <w:sz w:val="28"/>
          <w:lang w:eastAsia="ru-RU"/>
        </w:rPr>
        <w:t>Минпросвещения</w:t>
      </w:r>
      <w:proofErr w:type="spellEnd"/>
      <w:r w:rsidRPr="00D93B9A">
        <w:rPr>
          <w:rFonts w:ascii="Times New Roman" w:eastAsia="Times New Roman" w:hAnsi="Times New Roman" w:cs="Times New Roman"/>
          <w:color w:val="000000"/>
          <w:sz w:val="28"/>
          <w:lang w:eastAsia="ru-RU"/>
        </w:rPr>
        <w:t xml:space="preserve"> </w:t>
      </w:r>
      <w:r w:rsidRPr="00D93B9A">
        <w:rPr>
          <w:rFonts w:ascii="Times New Roman" w:eastAsia="Times New Roman" w:hAnsi="Times New Roman" w:cs="Times New Roman"/>
          <w:color w:val="000000"/>
          <w:sz w:val="28"/>
          <w:lang w:eastAsia="ru-RU"/>
        </w:rPr>
        <w:tab/>
        <w:t xml:space="preserve">России </w:t>
      </w:r>
      <w:r w:rsidRPr="00D93B9A">
        <w:rPr>
          <w:rFonts w:ascii="Times New Roman" w:eastAsia="Times New Roman" w:hAnsi="Times New Roman" w:cs="Times New Roman"/>
          <w:color w:val="000000"/>
          <w:sz w:val="28"/>
          <w:lang w:eastAsia="ru-RU"/>
        </w:rPr>
        <w:tab/>
        <w:t xml:space="preserve">подготовило </w:t>
      </w:r>
      <w:r w:rsidRPr="00D93B9A">
        <w:rPr>
          <w:rFonts w:ascii="Times New Roman" w:eastAsia="Times New Roman" w:hAnsi="Times New Roman" w:cs="Times New Roman"/>
          <w:color w:val="000000"/>
          <w:sz w:val="28"/>
          <w:lang w:eastAsia="ru-RU"/>
        </w:rPr>
        <w:tab/>
        <w:t xml:space="preserve">рекомендации </w:t>
      </w:r>
      <w:r w:rsidRPr="00D93B9A">
        <w:rPr>
          <w:rFonts w:ascii="Times New Roman" w:eastAsia="Times New Roman" w:hAnsi="Times New Roman" w:cs="Times New Roman"/>
          <w:color w:val="000000"/>
          <w:sz w:val="28"/>
          <w:lang w:eastAsia="ru-RU"/>
        </w:rPr>
        <w:tab/>
        <w:t xml:space="preserve">по </w:t>
      </w:r>
      <w:r w:rsidRPr="00D93B9A">
        <w:rPr>
          <w:rFonts w:ascii="Times New Roman" w:eastAsia="Times New Roman" w:hAnsi="Times New Roman" w:cs="Times New Roman"/>
          <w:color w:val="000000"/>
          <w:sz w:val="28"/>
          <w:lang w:eastAsia="ru-RU"/>
        </w:rPr>
        <w:tab/>
        <w:t xml:space="preserve">вопросам трудоустройства </w:t>
      </w:r>
      <w:r w:rsidRPr="00D93B9A">
        <w:rPr>
          <w:rFonts w:ascii="Times New Roman" w:eastAsia="Times New Roman" w:hAnsi="Times New Roman" w:cs="Times New Roman"/>
          <w:color w:val="000000"/>
          <w:sz w:val="28"/>
          <w:lang w:eastAsia="ru-RU"/>
        </w:rPr>
        <w:tab/>
        <w:t xml:space="preserve">выпускников </w:t>
      </w:r>
      <w:r w:rsidRPr="00D93B9A">
        <w:rPr>
          <w:rFonts w:ascii="Times New Roman" w:eastAsia="Times New Roman" w:hAnsi="Times New Roman" w:cs="Times New Roman"/>
          <w:color w:val="000000"/>
          <w:sz w:val="28"/>
          <w:lang w:eastAsia="ru-RU"/>
        </w:rPr>
        <w:tab/>
        <w:t xml:space="preserve">образовательных </w:t>
      </w:r>
      <w:r w:rsidRPr="00D93B9A">
        <w:rPr>
          <w:rFonts w:ascii="Times New Roman" w:eastAsia="Times New Roman" w:hAnsi="Times New Roman" w:cs="Times New Roman"/>
          <w:color w:val="000000"/>
          <w:sz w:val="28"/>
          <w:lang w:eastAsia="ru-RU"/>
        </w:rPr>
        <w:tab/>
        <w:t xml:space="preserve">организаций, </w:t>
      </w:r>
      <w:r w:rsidRPr="00D93B9A">
        <w:rPr>
          <w:rFonts w:ascii="Times New Roman" w:eastAsia="Times New Roman" w:hAnsi="Times New Roman" w:cs="Times New Roman"/>
          <w:color w:val="000000"/>
          <w:sz w:val="28"/>
          <w:lang w:eastAsia="ru-RU"/>
        </w:rPr>
        <w:tab/>
        <w:t xml:space="preserve">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 в условиях экономической ситуации, осложненной </w:t>
      </w:r>
      <w:r w:rsidRPr="00D93B9A">
        <w:rPr>
          <w:rFonts w:ascii="Times New Roman" w:eastAsia="Times New Roman" w:hAnsi="Times New Roman" w:cs="Times New Roman"/>
          <w:color w:val="000000"/>
          <w:sz w:val="28"/>
          <w:lang w:eastAsia="ru-RU"/>
        </w:rPr>
        <w:tab/>
        <w:t xml:space="preserve">распространением </w:t>
      </w:r>
      <w:r w:rsidRPr="00D93B9A">
        <w:rPr>
          <w:rFonts w:ascii="Times New Roman" w:eastAsia="Times New Roman" w:hAnsi="Times New Roman" w:cs="Times New Roman"/>
          <w:color w:val="000000"/>
          <w:sz w:val="28"/>
          <w:lang w:eastAsia="ru-RU"/>
        </w:rPr>
        <w:tab/>
        <w:t xml:space="preserve">на </w:t>
      </w:r>
      <w:r w:rsidRPr="00D93B9A">
        <w:rPr>
          <w:rFonts w:ascii="Times New Roman" w:eastAsia="Times New Roman" w:hAnsi="Times New Roman" w:cs="Times New Roman"/>
          <w:color w:val="000000"/>
          <w:sz w:val="28"/>
          <w:lang w:eastAsia="ru-RU"/>
        </w:rPr>
        <w:tab/>
        <w:t xml:space="preserve">территории </w:t>
      </w:r>
      <w:r w:rsidRPr="00D93B9A">
        <w:rPr>
          <w:rFonts w:ascii="Times New Roman" w:eastAsia="Times New Roman" w:hAnsi="Times New Roman" w:cs="Times New Roman"/>
          <w:color w:val="000000"/>
          <w:sz w:val="28"/>
          <w:lang w:eastAsia="ru-RU"/>
        </w:rPr>
        <w:tab/>
        <w:t xml:space="preserve">Российской </w:t>
      </w:r>
      <w:r w:rsidRPr="00D93B9A">
        <w:rPr>
          <w:rFonts w:ascii="Times New Roman" w:eastAsia="Times New Roman" w:hAnsi="Times New Roman" w:cs="Times New Roman"/>
          <w:color w:val="000000"/>
          <w:sz w:val="28"/>
          <w:lang w:eastAsia="ru-RU"/>
        </w:rPr>
        <w:tab/>
        <w:t xml:space="preserve">Федерации </w:t>
      </w:r>
      <w:proofErr w:type="spellStart"/>
      <w:r w:rsidRPr="00D93B9A">
        <w:rPr>
          <w:rFonts w:ascii="Times New Roman" w:eastAsia="Times New Roman" w:hAnsi="Times New Roman" w:cs="Times New Roman"/>
          <w:color w:val="000000"/>
          <w:sz w:val="28"/>
          <w:lang w:eastAsia="ru-RU"/>
        </w:rPr>
        <w:t>коронавирусной</w:t>
      </w:r>
      <w:proofErr w:type="spellEnd"/>
      <w:r w:rsidRPr="00D93B9A">
        <w:rPr>
          <w:rFonts w:ascii="Times New Roman" w:eastAsia="Times New Roman" w:hAnsi="Times New Roman" w:cs="Times New Roman"/>
          <w:color w:val="000000"/>
          <w:sz w:val="28"/>
          <w:lang w:eastAsia="ru-RU"/>
        </w:rPr>
        <w:t xml:space="preserve"> инфекции (COVID-2019) (далее – Рекомендации). </w:t>
      </w:r>
    </w:p>
    <w:p w:rsidR="00D93B9A" w:rsidRPr="00D93B9A" w:rsidRDefault="00D93B9A" w:rsidP="00D93B9A">
      <w:pPr>
        <w:spacing w:after="5" w:line="357" w:lineRule="auto"/>
        <w:ind w:left="-15" w:right="1"/>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Руководителям органов исполнительной власти, осуществляющих государственное управление в сфере образования,  образовательным организациям, реализующим программы среднего профессионального образования (далее – ПОО), необходимо учитывать в работе настоящие Рекомендации, а также в условиях экономической ситуации, осложненной распространением на территории Российской Федерации </w:t>
      </w:r>
      <w:proofErr w:type="spellStart"/>
      <w:r w:rsidRPr="00D93B9A">
        <w:rPr>
          <w:rFonts w:ascii="Times New Roman" w:eastAsia="Times New Roman" w:hAnsi="Times New Roman" w:cs="Times New Roman"/>
          <w:color w:val="000000"/>
          <w:sz w:val="28"/>
          <w:lang w:eastAsia="ru-RU"/>
        </w:rPr>
        <w:t>коронавирусной</w:t>
      </w:r>
      <w:proofErr w:type="spellEnd"/>
      <w:r w:rsidRPr="00D93B9A">
        <w:rPr>
          <w:rFonts w:ascii="Times New Roman" w:eastAsia="Times New Roman" w:hAnsi="Times New Roman" w:cs="Times New Roman"/>
          <w:color w:val="000000"/>
          <w:sz w:val="28"/>
          <w:lang w:eastAsia="ru-RU"/>
        </w:rPr>
        <w:t xml:space="preserve"> инфекции (COVID-2019), усилить работу по вопросу трудоустройства выпускников ПОО, в том числе выпускников с инвалидностью и ограниченными возможностями здоровья (далее - выпускники с инвалидностью и ОВЗ).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Согласно данным мониторинга трудоустройства выпускников, завершивших обучение по образовательным программам среднего профессионального образования, за последние годы процент трудоустройства изменился от 55,8% в 2017 г. до 62,2 % в 2018 г.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Согласно форме статистической отчетности СПО-1 ориентировочный выпуск в 2020 году составит 738,4 тыс. выпускников.  </w:t>
      </w:r>
    </w:p>
    <w:p w:rsidR="00D93B9A" w:rsidRPr="00D93B9A" w:rsidRDefault="00D93B9A" w:rsidP="00D93B9A">
      <w:pPr>
        <w:spacing w:after="276" w:line="357" w:lineRule="auto"/>
        <w:ind w:left="-15" w:right="-10" w:firstLine="708"/>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b/>
          <w:color w:val="000000"/>
          <w:sz w:val="28"/>
          <w:lang w:eastAsia="ru-RU"/>
        </w:rPr>
        <w:lastRenderedPageBreak/>
        <w:t xml:space="preserve">А. Предлагаемые меры, направленные на содействие трудоустройству выпускников ПОО. </w:t>
      </w:r>
    </w:p>
    <w:p w:rsidR="00D93B9A" w:rsidRPr="00D93B9A" w:rsidRDefault="00D93B9A" w:rsidP="00D93B9A">
      <w:pPr>
        <w:spacing w:after="3"/>
        <w:ind w:left="-5" w:hanging="10"/>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16"/>
          <w:lang w:eastAsia="ru-RU"/>
        </w:rPr>
        <w:t>О вопросах трудоустройства выпускников- 05</w:t>
      </w:r>
      <w:r w:rsidRPr="00D93B9A">
        <w:rPr>
          <w:rFonts w:ascii="Calibri" w:eastAsia="Calibri" w:hAnsi="Calibri" w:cs="Calibri"/>
          <w:color w:val="000000"/>
          <w:lang w:eastAsia="ru-RU"/>
        </w:rPr>
        <w:t xml:space="preserve"> </w:t>
      </w:r>
    </w:p>
    <w:p w:rsidR="00D93B9A" w:rsidRPr="00D93B9A" w:rsidRDefault="00D93B9A" w:rsidP="00D93B9A">
      <w:pPr>
        <w:numPr>
          <w:ilvl w:val="0"/>
          <w:numId w:val="1"/>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Создание координационного органа на уровне органов государственной власти субъекта Российской Федерации, включающего представителей исполнительных органов власти субъекта Российской Федерации, осуществляющих государственное управление в сфере образования, сфере труда, в сфере формирования экономической политики региона, органов местного самоуправления, центров занятости населения, образовательных организаций, работодателей, рекрутинговых агентств и иных представителей по содействию трудоустройства  выпускников ПОО, в том числе выпускников с инвалидностью и ОВЗ.</w:t>
      </w:r>
      <w:r w:rsidRPr="00D93B9A">
        <w:rPr>
          <w:rFonts w:ascii="Times New Roman" w:eastAsia="Times New Roman" w:hAnsi="Times New Roman" w:cs="Times New Roman"/>
          <w:b/>
          <w:color w:val="000000"/>
          <w:sz w:val="18"/>
          <w:lang w:eastAsia="ru-RU"/>
        </w:rPr>
        <w:t xml:space="preserve"> </w:t>
      </w:r>
    </w:p>
    <w:p w:rsidR="00D93B9A" w:rsidRPr="00D93B9A" w:rsidRDefault="00D93B9A" w:rsidP="00D93B9A">
      <w:pPr>
        <w:numPr>
          <w:ilvl w:val="0"/>
          <w:numId w:val="1"/>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В целях содействия трудоустройству выпускников предлагаем использовать возможности Центров опережающей профессиональной </w:t>
      </w:r>
      <w:proofErr w:type="gramStart"/>
      <w:r w:rsidRPr="00D93B9A">
        <w:rPr>
          <w:rFonts w:ascii="Times New Roman" w:eastAsia="Times New Roman" w:hAnsi="Times New Roman" w:cs="Times New Roman"/>
          <w:color w:val="000000"/>
          <w:sz w:val="28"/>
          <w:lang w:eastAsia="ru-RU"/>
        </w:rPr>
        <w:t>подготовки  (</w:t>
      </w:r>
      <w:proofErr w:type="gramEnd"/>
      <w:r w:rsidRPr="00D93B9A">
        <w:rPr>
          <w:rFonts w:ascii="Times New Roman" w:eastAsia="Times New Roman" w:hAnsi="Times New Roman" w:cs="Times New Roman"/>
          <w:color w:val="000000"/>
          <w:sz w:val="28"/>
          <w:lang w:eastAsia="ru-RU"/>
        </w:rPr>
        <w:t>далее - ЦОПП), в которых  должно осуществляться взаимодействие с центрами занятости населения, органами власти, общественными организациями и другими организациями, индивидуальными предпринимателями по вопросам содействия занятости и трудоустройству выпускников, в том числе выпускников с инвалидностью и ОВЗ.</w:t>
      </w:r>
      <w:r w:rsidRPr="00D93B9A">
        <w:rPr>
          <w:rFonts w:ascii="Times New Roman" w:eastAsia="Times New Roman" w:hAnsi="Times New Roman" w:cs="Times New Roman"/>
          <w:b/>
          <w:color w:val="000000"/>
          <w:sz w:val="18"/>
          <w:lang w:eastAsia="ru-RU"/>
        </w:rPr>
        <w:t xml:space="preserve"> </w:t>
      </w:r>
    </w:p>
    <w:p w:rsidR="00D93B9A" w:rsidRPr="00D93B9A" w:rsidRDefault="00D93B9A" w:rsidP="00D93B9A">
      <w:pPr>
        <w:spacing w:after="5" w:line="357" w:lineRule="auto"/>
        <w:ind w:left="-15" w:right="1"/>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В </w:t>
      </w:r>
      <w:proofErr w:type="spellStart"/>
      <w:r w:rsidRPr="00D93B9A">
        <w:rPr>
          <w:rFonts w:ascii="Times New Roman" w:eastAsia="Times New Roman" w:hAnsi="Times New Roman" w:cs="Times New Roman"/>
          <w:color w:val="000000"/>
          <w:sz w:val="28"/>
          <w:lang w:eastAsia="ru-RU"/>
        </w:rPr>
        <w:t>ЦОППах</w:t>
      </w:r>
      <w:proofErr w:type="spellEnd"/>
      <w:r w:rsidRPr="00D93B9A">
        <w:rPr>
          <w:rFonts w:ascii="Times New Roman" w:eastAsia="Times New Roman" w:hAnsi="Times New Roman" w:cs="Times New Roman"/>
          <w:color w:val="000000"/>
          <w:sz w:val="28"/>
          <w:lang w:eastAsia="ru-RU"/>
        </w:rPr>
        <w:t xml:space="preserve"> необходимо формировать аналитические центры, осуществляющие мониторинг и анализ регионального рынка труда с учетом инновационных и инвестиционных векторов развития производств. Проводимый анализ должен позволить обеспечить оперативное консультирование выпускников ПОО о возможностях трудоустройства.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В качестве инструмента для этого возможно использовать цифровую платформу ЦОПП, содержащую информационно-справочные материалы и документы по вопросам профориентации и трудоустройства, а также сведения о положении на рынке труда и предложения работодателей.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lastRenderedPageBreak/>
        <w:t xml:space="preserve">Кроме этого, необходимо обеспечить взаимодействие между </w:t>
      </w:r>
      <w:proofErr w:type="gramStart"/>
      <w:r w:rsidRPr="00D93B9A">
        <w:rPr>
          <w:rFonts w:ascii="Times New Roman" w:eastAsia="Times New Roman" w:hAnsi="Times New Roman" w:cs="Times New Roman"/>
          <w:color w:val="000000"/>
          <w:sz w:val="28"/>
          <w:lang w:eastAsia="ru-RU"/>
        </w:rPr>
        <w:t>ЦОПП  субъектов</w:t>
      </w:r>
      <w:proofErr w:type="gramEnd"/>
      <w:r w:rsidRPr="00D93B9A">
        <w:rPr>
          <w:rFonts w:ascii="Times New Roman" w:eastAsia="Times New Roman" w:hAnsi="Times New Roman" w:cs="Times New Roman"/>
          <w:color w:val="000000"/>
          <w:sz w:val="28"/>
          <w:lang w:eastAsia="ru-RU"/>
        </w:rPr>
        <w:t xml:space="preserve">  Российской Федерации, в целях информирования о наличии вакансий по профессиям и специальностям для возможного трудоустройства выпускников ПОО. </w:t>
      </w:r>
    </w:p>
    <w:p w:rsidR="00D93B9A" w:rsidRPr="00D93B9A" w:rsidRDefault="00D93B9A" w:rsidP="00D93B9A">
      <w:pPr>
        <w:numPr>
          <w:ilvl w:val="0"/>
          <w:numId w:val="1"/>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В соответствии с приказом Министерства общего и профессионального образования Российской Федерации от 12.05.1999 № 1283 «О создании Центра содействия занятости учащейся молодежи и трудоустройству выпускников учреждений профессионального образования», приказом Министерства образования и науки Российской Федерации от 16.10.2001 № 3366 «О программе «Содействие трудоустройству и адаптации к рынку труда выпускников учреждений профессионального образования» в субъектах Российской Федерации должны быть созданы Центры содействия трудоустройству. Задачи центров: </w:t>
      </w:r>
    </w:p>
    <w:p w:rsidR="00D93B9A" w:rsidRPr="00D93B9A" w:rsidRDefault="00D93B9A" w:rsidP="00D93B9A">
      <w:pPr>
        <w:numPr>
          <w:ilvl w:val="0"/>
          <w:numId w:val="2"/>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взаимодействие с ЦОПП, центрами занятости населения, органами власти, общественными организациями и другими организациями, индивидуальными предпринимателями по вопросам содействия занятости и трудоустройству выпускников, в том числе выпускников с инвалидностью и ОВЗ; </w:t>
      </w:r>
    </w:p>
    <w:p w:rsidR="00D93B9A" w:rsidRPr="00D93B9A" w:rsidRDefault="00D93B9A" w:rsidP="00D93B9A">
      <w:pPr>
        <w:numPr>
          <w:ilvl w:val="0"/>
          <w:numId w:val="2"/>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консультация студентов выпускных курсов и выпускников об имеющихся возможностях по </w:t>
      </w:r>
      <w:proofErr w:type="gramStart"/>
      <w:r w:rsidRPr="00D93B9A">
        <w:rPr>
          <w:rFonts w:ascii="Times New Roman" w:eastAsia="Times New Roman" w:hAnsi="Times New Roman" w:cs="Times New Roman"/>
          <w:color w:val="000000"/>
          <w:sz w:val="28"/>
          <w:lang w:eastAsia="ru-RU"/>
        </w:rPr>
        <w:t>трудоустройству,  в</w:t>
      </w:r>
      <w:proofErr w:type="gramEnd"/>
      <w:r w:rsidRPr="00D93B9A">
        <w:rPr>
          <w:rFonts w:ascii="Times New Roman" w:eastAsia="Times New Roman" w:hAnsi="Times New Roman" w:cs="Times New Roman"/>
          <w:color w:val="000000"/>
          <w:sz w:val="28"/>
          <w:lang w:eastAsia="ru-RU"/>
        </w:rPr>
        <w:t xml:space="preserve"> том числе для выпускников с инвалидностью и ОВЗ (в том числе организации работы горячих линий); </w:t>
      </w:r>
    </w:p>
    <w:p w:rsidR="00D93B9A" w:rsidRPr="00D93B9A" w:rsidRDefault="00D93B9A" w:rsidP="00D93B9A">
      <w:pPr>
        <w:numPr>
          <w:ilvl w:val="0"/>
          <w:numId w:val="2"/>
        </w:numPr>
        <w:spacing w:after="1" w:line="366"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системная работа с привлечением рекрутинговых агентств, крупных         IT компаний-</w:t>
      </w:r>
      <w:proofErr w:type="spellStart"/>
      <w:r w:rsidRPr="00D93B9A">
        <w:rPr>
          <w:rFonts w:ascii="Times New Roman" w:eastAsia="Times New Roman" w:hAnsi="Times New Roman" w:cs="Times New Roman"/>
          <w:color w:val="000000"/>
          <w:sz w:val="28"/>
          <w:lang w:eastAsia="ru-RU"/>
        </w:rPr>
        <w:t>агрегаторов</w:t>
      </w:r>
      <w:proofErr w:type="spellEnd"/>
      <w:r w:rsidRPr="00D93B9A">
        <w:rPr>
          <w:rFonts w:ascii="Times New Roman" w:eastAsia="Times New Roman" w:hAnsi="Times New Roman" w:cs="Times New Roman"/>
          <w:color w:val="000000"/>
          <w:sz w:val="28"/>
          <w:lang w:eastAsia="ru-RU"/>
        </w:rPr>
        <w:t xml:space="preserve"> (</w:t>
      </w:r>
      <w:proofErr w:type="gramStart"/>
      <w:r w:rsidRPr="00D93B9A">
        <w:rPr>
          <w:rFonts w:ascii="Times New Roman" w:eastAsia="Times New Roman" w:hAnsi="Times New Roman" w:cs="Times New Roman"/>
          <w:color w:val="000000"/>
          <w:sz w:val="28"/>
          <w:lang w:eastAsia="ru-RU"/>
        </w:rPr>
        <w:t>например</w:t>
      </w:r>
      <w:proofErr w:type="gramEnd"/>
      <w:r w:rsidRPr="00D93B9A">
        <w:rPr>
          <w:rFonts w:ascii="Times New Roman" w:eastAsia="Times New Roman" w:hAnsi="Times New Roman" w:cs="Times New Roman"/>
          <w:color w:val="000000"/>
          <w:sz w:val="28"/>
          <w:lang w:eastAsia="ru-RU"/>
        </w:rPr>
        <w:t xml:space="preserve">: </w:t>
      </w:r>
      <w:proofErr w:type="spellStart"/>
      <w:r w:rsidRPr="00D93B9A">
        <w:rPr>
          <w:rFonts w:ascii="Times New Roman" w:eastAsia="Times New Roman" w:hAnsi="Times New Roman" w:cs="Times New Roman"/>
          <w:color w:val="000000"/>
          <w:sz w:val="28"/>
          <w:lang w:eastAsia="ru-RU"/>
        </w:rPr>
        <w:t>Яндекс.Работа</w:t>
      </w:r>
      <w:proofErr w:type="spellEnd"/>
      <w:r w:rsidRPr="00D93B9A">
        <w:rPr>
          <w:rFonts w:ascii="Times New Roman" w:eastAsia="Times New Roman" w:hAnsi="Times New Roman" w:cs="Times New Roman"/>
          <w:color w:val="000000"/>
          <w:sz w:val="28"/>
          <w:lang w:eastAsia="ru-RU"/>
        </w:rPr>
        <w:t xml:space="preserve">, вакансии Работа в России, headhunter.ru, profi.ru, superjob.ru и другие), с выработкой специальных условий для содействия </w:t>
      </w:r>
      <w:r w:rsidRPr="00D93B9A">
        <w:rPr>
          <w:rFonts w:ascii="Times New Roman" w:eastAsia="Times New Roman" w:hAnsi="Times New Roman" w:cs="Times New Roman"/>
          <w:color w:val="000000"/>
          <w:sz w:val="28"/>
          <w:lang w:eastAsia="ru-RU"/>
        </w:rPr>
        <w:tab/>
        <w:t xml:space="preserve">и </w:t>
      </w:r>
      <w:r w:rsidRPr="00D93B9A">
        <w:rPr>
          <w:rFonts w:ascii="Times New Roman" w:eastAsia="Times New Roman" w:hAnsi="Times New Roman" w:cs="Times New Roman"/>
          <w:color w:val="000000"/>
          <w:sz w:val="28"/>
          <w:lang w:eastAsia="ru-RU"/>
        </w:rPr>
        <w:tab/>
        <w:t xml:space="preserve">помощи </w:t>
      </w:r>
      <w:r w:rsidRPr="00D93B9A">
        <w:rPr>
          <w:rFonts w:ascii="Times New Roman" w:eastAsia="Times New Roman" w:hAnsi="Times New Roman" w:cs="Times New Roman"/>
          <w:color w:val="000000"/>
          <w:sz w:val="28"/>
          <w:lang w:eastAsia="ru-RU"/>
        </w:rPr>
        <w:tab/>
        <w:t xml:space="preserve">в </w:t>
      </w:r>
      <w:r w:rsidRPr="00D93B9A">
        <w:rPr>
          <w:rFonts w:ascii="Times New Roman" w:eastAsia="Times New Roman" w:hAnsi="Times New Roman" w:cs="Times New Roman"/>
          <w:color w:val="000000"/>
          <w:sz w:val="28"/>
          <w:lang w:eastAsia="ru-RU"/>
        </w:rPr>
        <w:tab/>
        <w:t xml:space="preserve">трудоустройстве </w:t>
      </w:r>
      <w:r w:rsidRPr="00D93B9A">
        <w:rPr>
          <w:rFonts w:ascii="Times New Roman" w:eastAsia="Times New Roman" w:hAnsi="Times New Roman" w:cs="Times New Roman"/>
          <w:color w:val="000000"/>
          <w:sz w:val="28"/>
          <w:lang w:eastAsia="ru-RU"/>
        </w:rPr>
        <w:tab/>
        <w:t xml:space="preserve">выпускников, </w:t>
      </w:r>
      <w:r w:rsidRPr="00D93B9A">
        <w:rPr>
          <w:rFonts w:ascii="Times New Roman" w:eastAsia="Times New Roman" w:hAnsi="Times New Roman" w:cs="Times New Roman"/>
          <w:color w:val="000000"/>
          <w:sz w:val="28"/>
          <w:lang w:eastAsia="ru-RU"/>
        </w:rPr>
        <w:tab/>
        <w:t xml:space="preserve">включая </w:t>
      </w:r>
      <w:r w:rsidRPr="00D93B9A">
        <w:rPr>
          <w:rFonts w:ascii="Times New Roman" w:eastAsia="Times New Roman" w:hAnsi="Times New Roman" w:cs="Times New Roman"/>
          <w:color w:val="000000"/>
          <w:sz w:val="28"/>
          <w:lang w:eastAsia="ru-RU"/>
        </w:rPr>
        <w:tab/>
        <w:t xml:space="preserve">базу соответствующих вакансий, бесплатные карьерные консультации и др.;  </w:t>
      </w:r>
    </w:p>
    <w:p w:rsidR="00D93B9A" w:rsidRPr="00D93B9A" w:rsidRDefault="00D93B9A" w:rsidP="00D93B9A">
      <w:pPr>
        <w:numPr>
          <w:ilvl w:val="0"/>
          <w:numId w:val="2"/>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психологическая поддержка выпускников, в том числе выпускников с инвалидностью и ОВЗ; </w:t>
      </w:r>
    </w:p>
    <w:p w:rsidR="00D93B9A" w:rsidRPr="00D93B9A" w:rsidRDefault="00D93B9A" w:rsidP="00D93B9A">
      <w:pPr>
        <w:numPr>
          <w:ilvl w:val="0"/>
          <w:numId w:val="2"/>
        </w:numPr>
        <w:spacing w:after="36"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поиск вариантов социального партнерства с предприятиями, организациями и учреждениями, заинтересованными в кадрах, и проведение мероприятий, содействующих занятости выпускников; </w:t>
      </w:r>
    </w:p>
    <w:p w:rsidR="00D93B9A" w:rsidRPr="00D93B9A" w:rsidRDefault="00D93B9A" w:rsidP="00D93B9A">
      <w:pPr>
        <w:numPr>
          <w:ilvl w:val="0"/>
          <w:numId w:val="2"/>
        </w:numPr>
        <w:spacing w:after="151" w:line="248"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lastRenderedPageBreak/>
        <w:t xml:space="preserve">формирование </w:t>
      </w:r>
      <w:r w:rsidRPr="00D93B9A">
        <w:rPr>
          <w:rFonts w:ascii="Times New Roman" w:eastAsia="Times New Roman" w:hAnsi="Times New Roman" w:cs="Times New Roman"/>
          <w:color w:val="000000"/>
          <w:sz w:val="28"/>
          <w:lang w:eastAsia="ru-RU"/>
        </w:rPr>
        <w:tab/>
        <w:t xml:space="preserve">банка </w:t>
      </w:r>
      <w:r w:rsidRPr="00D93B9A">
        <w:rPr>
          <w:rFonts w:ascii="Times New Roman" w:eastAsia="Times New Roman" w:hAnsi="Times New Roman" w:cs="Times New Roman"/>
          <w:color w:val="000000"/>
          <w:sz w:val="28"/>
          <w:lang w:eastAsia="ru-RU"/>
        </w:rPr>
        <w:tab/>
        <w:t xml:space="preserve">вакансий </w:t>
      </w:r>
      <w:r w:rsidRPr="00D93B9A">
        <w:rPr>
          <w:rFonts w:ascii="Times New Roman" w:eastAsia="Times New Roman" w:hAnsi="Times New Roman" w:cs="Times New Roman"/>
          <w:color w:val="000000"/>
          <w:sz w:val="28"/>
          <w:lang w:eastAsia="ru-RU"/>
        </w:rPr>
        <w:tab/>
        <w:t xml:space="preserve">выпускников </w:t>
      </w:r>
      <w:r w:rsidRPr="00D93B9A">
        <w:rPr>
          <w:rFonts w:ascii="Times New Roman" w:eastAsia="Times New Roman" w:hAnsi="Times New Roman" w:cs="Times New Roman"/>
          <w:color w:val="000000"/>
          <w:sz w:val="28"/>
          <w:lang w:eastAsia="ru-RU"/>
        </w:rPr>
        <w:tab/>
        <w:t xml:space="preserve">профессиональных </w:t>
      </w:r>
    </w:p>
    <w:p w:rsidR="00D93B9A" w:rsidRPr="00D93B9A" w:rsidRDefault="00D93B9A" w:rsidP="00D93B9A">
      <w:pPr>
        <w:spacing w:after="5" w:line="357" w:lineRule="auto"/>
        <w:ind w:left="-15" w:right="1"/>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образовательных организаций, в том числе для выпускников с инвалидностью         и ОВЗ;  </w:t>
      </w:r>
    </w:p>
    <w:p w:rsidR="00D93B9A" w:rsidRPr="00D93B9A" w:rsidRDefault="00D93B9A" w:rsidP="00D93B9A">
      <w:pPr>
        <w:numPr>
          <w:ilvl w:val="0"/>
          <w:numId w:val="2"/>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 </w:t>
      </w:r>
    </w:p>
    <w:p w:rsidR="00D93B9A" w:rsidRPr="00D93B9A" w:rsidRDefault="00D93B9A" w:rsidP="00D93B9A">
      <w:pPr>
        <w:numPr>
          <w:ilvl w:val="0"/>
          <w:numId w:val="3"/>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Руководителям органов исполнительной власти, осуществляющих государственное управление в сфере образования, необходимо предусмотреть организацию временных форм занятости выпускников (работа в качестве экспертов, сельскохозяйственные работы и другие временные работы), трудоустройство выпускников в подведомственные образовательные организации, в том числе в </w:t>
      </w:r>
      <w:proofErr w:type="gramStart"/>
      <w:r w:rsidRPr="00D93B9A">
        <w:rPr>
          <w:rFonts w:ascii="Times New Roman" w:eastAsia="Times New Roman" w:hAnsi="Times New Roman" w:cs="Times New Roman"/>
          <w:color w:val="000000"/>
          <w:sz w:val="28"/>
          <w:lang w:eastAsia="ru-RU"/>
        </w:rPr>
        <w:t>качестве  мастеров</w:t>
      </w:r>
      <w:proofErr w:type="gramEnd"/>
      <w:r w:rsidRPr="00D93B9A">
        <w:rPr>
          <w:rFonts w:ascii="Times New Roman" w:eastAsia="Times New Roman" w:hAnsi="Times New Roman" w:cs="Times New Roman"/>
          <w:color w:val="000000"/>
          <w:sz w:val="28"/>
          <w:lang w:eastAsia="ru-RU"/>
        </w:rPr>
        <w:t xml:space="preserve"> производственного обучения. </w:t>
      </w:r>
    </w:p>
    <w:p w:rsidR="00D93B9A" w:rsidRPr="00D93B9A" w:rsidRDefault="00D93B9A" w:rsidP="00D93B9A">
      <w:pPr>
        <w:numPr>
          <w:ilvl w:val="0"/>
          <w:numId w:val="3"/>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Руководителям органов исполнительной власти, осуществляющих государственное управление в сфере образования, рекомендуется организовать проведение видеоконференции с использованием дистанционных технологий с руководителями ПОО и выпускниками ПОО при участии представителей работодателей, центров занятости населения, рекрутинговых агентств и иных представителей по информированию о наличии вакансий на рынке труда, а также организовать информационное сопровождение вопросов трудоустройства выпускников ПОО и работу горячей линии по вопросу трудоустройства выпускников ПОО. </w:t>
      </w:r>
    </w:p>
    <w:p w:rsidR="00D93B9A" w:rsidRPr="00D93B9A" w:rsidRDefault="00D93B9A" w:rsidP="00D93B9A">
      <w:pPr>
        <w:numPr>
          <w:ilvl w:val="0"/>
          <w:numId w:val="3"/>
        </w:numPr>
        <w:spacing w:after="5" w:line="357" w:lineRule="auto"/>
        <w:ind w:right="1" w:firstLine="698"/>
        <w:jc w:val="both"/>
        <w:rPr>
          <w:rFonts w:ascii="Times New Roman" w:eastAsia="Times New Roman" w:hAnsi="Times New Roman" w:cs="Times New Roman"/>
          <w:color w:val="000000"/>
          <w:sz w:val="28"/>
          <w:lang w:eastAsia="ru-RU"/>
        </w:rPr>
      </w:pPr>
      <w:proofErr w:type="gramStart"/>
      <w:r w:rsidRPr="00D93B9A">
        <w:rPr>
          <w:rFonts w:ascii="Times New Roman" w:eastAsia="Times New Roman" w:hAnsi="Times New Roman" w:cs="Times New Roman"/>
          <w:color w:val="000000"/>
          <w:sz w:val="28"/>
          <w:lang w:eastAsia="ru-RU"/>
        </w:rPr>
        <w:t>Деятельность  ПОО</w:t>
      </w:r>
      <w:proofErr w:type="gramEnd"/>
      <w:r w:rsidRPr="00D93B9A">
        <w:rPr>
          <w:rFonts w:ascii="Times New Roman" w:eastAsia="Times New Roman" w:hAnsi="Times New Roman" w:cs="Times New Roman"/>
          <w:color w:val="000000"/>
          <w:sz w:val="28"/>
          <w:lang w:eastAsia="ru-RU"/>
        </w:rPr>
        <w:t xml:space="preserve"> по содействию трудоустройства выпускников должна предусматривать работу с выпускниками с инвалидностью и ОВЗ.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К проведению работы с выпускниками с инвалидностью и ОВЗ рекомендуется привлекать базовые профессиональные образовательные организации (БПОО) и ресурсные учебно-методические центры по обучению инвалидов и лиц с ОВЗ в системе среднего профессионального образования (РУМЦ СПО).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lastRenderedPageBreak/>
        <w:t xml:space="preserve">На базе БПОО субъектов Российской Федерации может быть оказана необходимая помощь специалистам ПОО и работодателям. Такая помощь может включать вопросы: создания необходимых условий в процессе трудоустройства лиц с инвалидностью и ОВЗ, сопровождения их в процессе адаптации на рабочем месте, а также оборудования рабочих мест для лиц с инвалидностью разных нозологических групп.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РУМЦ СПО должны обеспечить экспертно-консультационную деятельность, в том числе работу горячих линий по вопросам приема, обучения и дальнейшего трудоустройства выпускников с инвалидностью и ОВЗ, а также разработать методические материалы и рекомендации для ПОО и работодателей (по оборудованию рабочего места и созданию необходимых условий на предприятиях). Обращения к РУМЦ СПО должны быть возможны вне зависимости от территориальной принадлежности. </w:t>
      </w:r>
    </w:p>
    <w:p w:rsidR="00D93B9A" w:rsidRPr="00D93B9A" w:rsidRDefault="00D93B9A" w:rsidP="00D93B9A">
      <w:pPr>
        <w:numPr>
          <w:ilvl w:val="0"/>
          <w:numId w:val="3"/>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ПОО, РУМЦ СПО, Центрам содействия трудоустройству необходимо оказать консультационную поддержку выпускникам ПОО, в том числе выпускникам с инвалидностью и ОВЗ, изъявившим желание выйти на </w:t>
      </w:r>
      <w:proofErr w:type="spellStart"/>
      <w:r w:rsidRPr="00D93B9A">
        <w:rPr>
          <w:rFonts w:ascii="Times New Roman" w:eastAsia="Times New Roman" w:hAnsi="Times New Roman" w:cs="Times New Roman"/>
          <w:color w:val="000000"/>
          <w:sz w:val="28"/>
          <w:lang w:eastAsia="ru-RU"/>
        </w:rPr>
        <w:t>самозанятость</w:t>
      </w:r>
      <w:proofErr w:type="spellEnd"/>
      <w:r w:rsidRPr="00D93B9A">
        <w:rPr>
          <w:rFonts w:ascii="Times New Roman" w:eastAsia="Times New Roman" w:hAnsi="Times New Roman" w:cs="Times New Roman"/>
          <w:color w:val="000000"/>
          <w:sz w:val="28"/>
          <w:lang w:eastAsia="ru-RU"/>
        </w:rPr>
        <w:t xml:space="preserve">, по вопросам видов деятельности, оформления </w:t>
      </w:r>
      <w:proofErr w:type="spellStart"/>
      <w:r w:rsidRPr="00D93B9A">
        <w:rPr>
          <w:rFonts w:ascii="Times New Roman" w:eastAsia="Times New Roman" w:hAnsi="Times New Roman" w:cs="Times New Roman"/>
          <w:color w:val="000000"/>
          <w:sz w:val="28"/>
          <w:lang w:eastAsia="ru-RU"/>
        </w:rPr>
        <w:t>самозанятости</w:t>
      </w:r>
      <w:proofErr w:type="spellEnd"/>
      <w:r w:rsidRPr="00D93B9A">
        <w:rPr>
          <w:rFonts w:ascii="Times New Roman" w:eastAsia="Times New Roman" w:hAnsi="Times New Roman" w:cs="Times New Roman"/>
          <w:color w:val="000000"/>
          <w:sz w:val="28"/>
          <w:lang w:eastAsia="ru-RU"/>
        </w:rPr>
        <w:t xml:space="preserve">, включая вопросы по регистрации в качестве индивидуальных предпринимателей, налогообложения и т.д.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Органам исполнительной власти субъектов Российской Федерации необходимо рассмотреть вопрос по включению целевой группы выпускников ПОО в комплексные программы по вовлечению в предпринимательскую деятельность и содействию создания собственного бизнеса, включая поддержку создания сообществ начинающих предпринимателей и развитие института наставничества. </w:t>
      </w:r>
    </w:p>
    <w:p w:rsidR="00D93B9A" w:rsidRPr="00D93B9A" w:rsidRDefault="00D93B9A" w:rsidP="00D93B9A">
      <w:pPr>
        <w:spacing w:after="1" w:line="357" w:lineRule="auto"/>
        <w:ind w:left="-15" w:right="-10" w:firstLine="708"/>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b/>
          <w:color w:val="000000"/>
          <w:sz w:val="28"/>
          <w:lang w:eastAsia="ru-RU"/>
        </w:rPr>
        <w:t xml:space="preserve">Б. Предлагаемые меры, направленные на продолжение обучения выпускников ПОО. </w:t>
      </w:r>
    </w:p>
    <w:p w:rsidR="00D93B9A" w:rsidRPr="00D93B9A" w:rsidRDefault="00D93B9A" w:rsidP="00D93B9A">
      <w:pPr>
        <w:numPr>
          <w:ilvl w:val="0"/>
          <w:numId w:val="4"/>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В соответствии с частью 5 статьи 68 Федерального закона № 273-ФЗ         от 29.12.2012 г. «Об образовании в Российской Федерации» (далее -  Федеральный</w:t>
      </w:r>
      <w:hyperlink r:id="rId5">
        <w:r w:rsidRPr="00D93B9A">
          <w:rPr>
            <w:rFonts w:ascii="Times New Roman" w:eastAsia="Times New Roman" w:hAnsi="Times New Roman" w:cs="Times New Roman"/>
            <w:color w:val="000000"/>
            <w:sz w:val="28"/>
            <w:lang w:eastAsia="ru-RU"/>
          </w:rPr>
          <w:t xml:space="preserve"> </w:t>
        </w:r>
      </w:hyperlink>
      <w:hyperlink r:id="rId6">
        <w:r w:rsidRPr="00D93B9A">
          <w:rPr>
            <w:rFonts w:ascii="Times New Roman" w:eastAsia="Times New Roman" w:hAnsi="Times New Roman" w:cs="Times New Roman"/>
            <w:color w:val="000000"/>
            <w:sz w:val="28"/>
            <w:lang w:eastAsia="ru-RU"/>
          </w:rPr>
          <w:t>закон</w:t>
        </w:r>
      </w:hyperlink>
      <w:hyperlink r:id="rId7">
        <w:r w:rsidRPr="00D93B9A">
          <w:rPr>
            <w:rFonts w:ascii="Times New Roman" w:eastAsia="Times New Roman" w:hAnsi="Times New Roman" w:cs="Times New Roman"/>
            <w:color w:val="000000"/>
            <w:sz w:val="28"/>
            <w:lang w:eastAsia="ru-RU"/>
          </w:rPr>
          <w:t xml:space="preserve"> </w:t>
        </w:r>
      </w:hyperlink>
      <w:r w:rsidRPr="00D93B9A">
        <w:rPr>
          <w:rFonts w:ascii="Times New Roman" w:eastAsia="Times New Roman" w:hAnsi="Times New Roman" w:cs="Times New Roman"/>
          <w:color w:val="000000"/>
          <w:sz w:val="28"/>
          <w:lang w:eastAsia="ru-RU"/>
        </w:rPr>
        <w:t xml:space="preserve">№ 273-ФЗ) получение среднего профессионального образования по программам подготовки специалистов среднего звена впервые лицами, имеющими </w:t>
      </w:r>
      <w:r w:rsidRPr="00D93B9A">
        <w:rPr>
          <w:rFonts w:ascii="Times New Roman" w:eastAsia="Times New Roman" w:hAnsi="Times New Roman" w:cs="Times New Roman"/>
          <w:color w:val="000000"/>
          <w:sz w:val="28"/>
          <w:lang w:eastAsia="ru-RU"/>
        </w:rPr>
        <w:lastRenderedPageBreak/>
        <w:t xml:space="preserve">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Таким образом, </w:t>
      </w:r>
      <w:proofErr w:type="gramStart"/>
      <w:r w:rsidRPr="00D93B9A">
        <w:rPr>
          <w:rFonts w:ascii="Times New Roman" w:eastAsia="Times New Roman" w:hAnsi="Times New Roman" w:cs="Times New Roman"/>
          <w:color w:val="000000"/>
          <w:sz w:val="28"/>
          <w:lang w:eastAsia="ru-RU"/>
        </w:rPr>
        <w:t>выпускники</w:t>
      </w:r>
      <w:proofErr w:type="gramEnd"/>
      <w:r w:rsidRPr="00D93B9A">
        <w:rPr>
          <w:rFonts w:ascii="Times New Roman" w:eastAsia="Times New Roman" w:hAnsi="Times New Roman" w:cs="Times New Roman"/>
          <w:color w:val="000000"/>
          <w:sz w:val="28"/>
          <w:lang w:eastAsia="ru-RU"/>
        </w:rPr>
        <w:t xml:space="preserve"> имеющие профессию, могут продолжить обучение по специальности. </w:t>
      </w:r>
    </w:p>
    <w:p w:rsidR="00D93B9A" w:rsidRPr="00D93B9A" w:rsidRDefault="00D93B9A" w:rsidP="00D93B9A">
      <w:pPr>
        <w:numPr>
          <w:ilvl w:val="0"/>
          <w:numId w:val="4"/>
        </w:numPr>
        <w:spacing w:after="5"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Согласно части 2 статьи 6 Федерального закона № 159-ФЗ от 21.12.1996 г.         «О дополнительных гарантиях по социальной поддержке детей-сирот, и детей, оставшихся без попечения родителей»  (далее - Федеральный закон № 159-ФЗ)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w:t>
      </w:r>
      <w:proofErr w:type="spellStart"/>
      <w:r w:rsidRPr="00D93B9A">
        <w:rPr>
          <w:rFonts w:ascii="Times New Roman" w:eastAsia="Times New Roman" w:hAnsi="Times New Roman" w:cs="Times New Roman"/>
          <w:color w:val="000000"/>
          <w:sz w:val="28"/>
          <w:lang w:eastAsia="ru-RU"/>
        </w:rPr>
        <w:t>Детисироты</w:t>
      </w:r>
      <w:proofErr w:type="spellEnd"/>
      <w:r w:rsidRPr="00D93B9A">
        <w:rPr>
          <w:rFonts w:ascii="Times New Roman" w:eastAsia="Times New Roman" w:hAnsi="Times New Roman" w:cs="Times New Roman"/>
          <w:color w:val="000000"/>
          <w:sz w:val="28"/>
          <w:lang w:eastAsia="ru-RU"/>
        </w:rPr>
        <w:t xml:space="preserve">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Кроме этого, согласно части 1 статьи Федерального закона № 159-ФЗ </w:t>
      </w:r>
      <w:proofErr w:type="spellStart"/>
      <w:r w:rsidRPr="00D93B9A">
        <w:rPr>
          <w:rFonts w:ascii="Times New Roman" w:eastAsia="Times New Roman" w:hAnsi="Times New Roman" w:cs="Times New Roman"/>
          <w:color w:val="000000"/>
          <w:sz w:val="28"/>
          <w:lang w:eastAsia="ru-RU"/>
        </w:rPr>
        <w:t>детисироты</w:t>
      </w:r>
      <w:proofErr w:type="spellEnd"/>
      <w:r w:rsidRPr="00D93B9A">
        <w:rPr>
          <w:rFonts w:ascii="Times New Roman" w:eastAsia="Times New Roman" w:hAnsi="Times New Roman" w:cs="Times New Roman"/>
          <w:color w:val="000000"/>
          <w:sz w:val="28"/>
          <w:lang w:eastAsia="ru-RU"/>
        </w:rPr>
        <w:t xml:space="preserve">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w:t>
      </w:r>
      <w:r w:rsidRPr="00D93B9A">
        <w:rPr>
          <w:rFonts w:ascii="Times New Roman" w:eastAsia="Times New Roman" w:hAnsi="Times New Roman" w:cs="Times New Roman"/>
          <w:color w:val="000000"/>
          <w:sz w:val="28"/>
          <w:lang w:eastAsia="ru-RU"/>
        </w:rPr>
        <w:lastRenderedPageBreak/>
        <w:t>счет средств соответствующего бюджета бюджетной системы Российской Федерации в порядке, установленном Федеральным</w:t>
      </w:r>
      <w:hyperlink r:id="rId8">
        <w:r w:rsidRPr="00D93B9A">
          <w:rPr>
            <w:rFonts w:ascii="Times New Roman" w:eastAsia="Times New Roman" w:hAnsi="Times New Roman" w:cs="Times New Roman"/>
            <w:color w:val="000000"/>
            <w:sz w:val="28"/>
            <w:lang w:eastAsia="ru-RU"/>
          </w:rPr>
          <w:t xml:space="preserve"> </w:t>
        </w:r>
      </w:hyperlink>
      <w:hyperlink r:id="rId9">
        <w:r w:rsidRPr="00D93B9A">
          <w:rPr>
            <w:rFonts w:ascii="Times New Roman" w:eastAsia="Times New Roman" w:hAnsi="Times New Roman" w:cs="Times New Roman"/>
            <w:color w:val="000000"/>
            <w:sz w:val="28"/>
            <w:lang w:eastAsia="ru-RU"/>
          </w:rPr>
          <w:t>законом</w:t>
        </w:r>
      </w:hyperlink>
      <w:hyperlink r:id="rId10">
        <w:r w:rsidRPr="00D93B9A">
          <w:rPr>
            <w:rFonts w:ascii="Times New Roman" w:eastAsia="Times New Roman" w:hAnsi="Times New Roman" w:cs="Times New Roman"/>
            <w:color w:val="000000"/>
            <w:sz w:val="28"/>
            <w:lang w:eastAsia="ru-RU"/>
          </w:rPr>
          <w:t xml:space="preserve"> </w:t>
        </w:r>
      </w:hyperlink>
      <w:r w:rsidRPr="00D93B9A">
        <w:rPr>
          <w:rFonts w:ascii="Times New Roman" w:eastAsia="Times New Roman" w:hAnsi="Times New Roman" w:cs="Times New Roman"/>
          <w:color w:val="000000"/>
          <w:sz w:val="28"/>
          <w:lang w:eastAsia="ru-RU"/>
        </w:rPr>
        <w:t xml:space="preserve">№ 273-ФЗ. </w:t>
      </w:r>
    </w:p>
    <w:p w:rsidR="00D93B9A" w:rsidRPr="00D93B9A" w:rsidRDefault="00D93B9A" w:rsidP="00D93B9A">
      <w:pPr>
        <w:numPr>
          <w:ilvl w:val="0"/>
          <w:numId w:val="4"/>
        </w:numPr>
        <w:spacing w:after="133" w:line="357" w:lineRule="auto"/>
        <w:ind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Согласно части 1 статьи 73 Федерального</w:t>
      </w:r>
      <w:hyperlink r:id="rId11">
        <w:r w:rsidRPr="00D93B9A">
          <w:rPr>
            <w:rFonts w:ascii="Times New Roman" w:eastAsia="Times New Roman" w:hAnsi="Times New Roman" w:cs="Times New Roman"/>
            <w:color w:val="000000"/>
            <w:sz w:val="28"/>
            <w:lang w:eastAsia="ru-RU"/>
          </w:rPr>
          <w:t xml:space="preserve"> </w:t>
        </w:r>
      </w:hyperlink>
      <w:hyperlink r:id="rId12">
        <w:r w:rsidRPr="00D93B9A">
          <w:rPr>
            <w:rFonts w:ascii="Times New Roman" w:eastAsia="Times New Roman" w:hAnsi="Times New Roman" w:cs="Times New Roman"/>
            <w:color w:val="000000"/>
            <w:sz w:val="28"/>
            <w:lang w:eastAsia="ru-RU"/>
          </w:rPr>
          <w:t>закона</w:t>
        </w:r>
      </w:hyperlink>
      <w:r w:rsidRPr="00D93B9A">
        <w:rPr>
          <w:rFonts w:ascii="Times New Roman" w:eastAsia="Times New Roman" w:hAnsi="Times New Roman" w:cs="Times New Roman"/>
          <w:color w:val="000000"/>
          <w:sz w:val="28"/>
          <w:lang w:eastAsia="ru-RU"/>
        </w:rPr>
        <w:t xml:space="preserve"> № 273-ФЗ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В этой связи, руководителям ПОО необходимо провести анализ качественных параметров состава выпускников ПОО, в том числе выпускников с инвалидностью и ОВЗ, желающих получить среднее профессиональное </w:t>
      </w:r>
      <w:proofErr w:type="gramStart"/>
      <w:r w:rsidRPr="00D93B9A">
        <w:rPr>
          <w:rFonts w:ascii="Times New Roman" w:eastAsia="Times New Roman" w:hAnsi="Times New Roman" w:cs="Times New Roman"/>
          <w:color w:val="000000"/>
          <w:sz w:val="28"/>
          <w:lang w:eastAsia="ru-RU"/>
        </w:rPr>
        <w:t>образование  и</w:t>
      </w:r>
      <w:proofErr w:type="gramEnd"/>
      <w:r w:rsidRPr="00D93B9A">
        <w:rPr>
          <w:rFonts w:ascii="Times New Roman" w:eastAsia="Times New Roman" w:hAnsi="Times New Roman" w:cs="Times New Roman"/>
          <w:color w:val="000000"/>
          <w:sz w:val="28"/>
          <w:lang w:eastAsia="ru-RU"/>
        </w:rPr>
        <w:t xml:space="preserve"> (или) профессиональное обучение, и обеспечить информирование о возможностях получения среднего профессионального образования и (или) профессионального обучения. </w:t>
      </w:r>
    </w:p>
    <w:p w:rsidR="00D93B9A" w:rsidRPr="00D93B9A" w:rsidRDefault="00D93B9A" w:rsidP="00D93B9A">
      <w:pPr>
        <w:spacing w:after="5" w:line="357" w:lineRule="auto"/>
        <w:ind w:left="-15" w:right="1" w:firstLine="698"/>
        <w:jc w:val="both"/>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Руководителям органов исполнительной власти, осуществляющих государственное управление в сфере образования, совместно с руководителями ПОО необходимо организовать работу по внесению изменений в государственные задания ПОО, по корректировке контрольных цифр приема на соответствующий учебный год (в случае необходимости) в целях продолжения обучения выпускников ПОО. </w:t>
      </w:r>
    </w:p>
    <w:p w:rsidR="00D93B9A" w:rsidRPr="00D93B9A" w:rsidRDefault="00D93B9A" w:rsidP="00D93B9A">
      <w:pPr>
        <w:spacing w:after="1" w:line="357" w:lineRule="auto"/>
        <w:ind w:left="-5" w:right="-10" w:hanging="10"/>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b/>
          <w:color w:val="000000"/>
          <w:sz w:val="28"/>
          <w:lang w:eastAsia="ru-RU"/>
        </w:rPr>
        <w:t xml:space="preserve"> В. Примерный перечень ресурсов, который возможно использовать для организации трудоустройства, получения практических навыков </w:t>
      </w:r>
    </w:p>
    <w:p w:rsidR="00D93B9A" w:rsidRPr="00D93B9A" w:rsidRDefault="00D93B9A" w:rsidP="00D93B9A">
      <w:pPr>
        <w:spacing w:after="1" w:line="357" w:lineRule="auto"/>
        <w:ind w:left="-5" w:right="-10" w:hanging="10"/>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b/>
          <w:color w:val="000000"/>
          <w:sz w:val="28"/>
          <w:lang w:eastAsia="ru-RU"/>
        </w:rPr>
        <w:t xml:space="preserve">и компетенций, организации </w:t>
      </w:r>
      <w:proofErr w:type="spellStart"/>
      <w:r w:rsidRPr="00D93B9A">
        <w:rPr>
          <w:rFonts w:ascii="Times New Roman" w:eastAsia="Times New Roman" w:hAnsi="Times New Roman" w:cs="Times New Roman"/>
          <w:b/>
          <w:color w:val="000000"/>
          <w:sz w:val="28"/>
          <w:lang w:eastAsia="ru-RU"/>
        </w:rPr>
        <w:t>самозанятости</w:t>
      </w:r>
      <w:proofErr w:type="spellEnd"/>
      <w:r w:rsidRPr="00D93B9A">
        <w:rPr>
          <w:rFonts w:ascii="Times New Roman" w:eastAsia="Times New Roman" w:hAnsi="Times New Roman" w:cs="Times New Roman"/>
          <w:b/>
          <w:color w:val="000000"/>
          <w:sz w:val="28"/>
          <w:lang w:eastAsia="ru-RU"/>
        </w:rPr>
        <w:t xml:space="preserve">, находящийся в свободном доступе сети «Интернет» (прилагается). </w:t>
      </w:r>
    </w:p>
    <w:p w:rsidR="00D93B9A" w:rsidRPr="00D93B9A" w:rsidRDefault="00D93B9A" w:rsidP="00D93B9A">
      <w:pPr>
        <w:spacing w:after="126"/>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b/>
          <w:color w:val="000000"/>
          <w:sz w:val="28"/>
          <w:lang w:eastAsia="ru-RU"/>
        </w:rPr>
        <w:t xml:space="preserve"> </w:t>
      </w:r>
    </w:p>
    <w:p w:rsidR="00D93B9A" w:rsidRPr="00D93B9A" w:rsidRDefault="00D93B9A" w:rsidP="00D93B9A">
      <w:pPr>
        <w:spacing w:after="5"/>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w:t>
      </w:r>
    </w:p>
    <w:p w:rsidR="00D93B9A" w:rsidRPr="00D93B9A" w:rsidRDefault="00D93B9A" w:rsidP="00D93B9A">
      <w:pPr>
        <w:spacing w:after="0"/>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w:t>
      </w:r>
      <w:r w:rsidRPr="00D93B9A">
        <w:rPr>
          <w:rFonts w:ascii="Times New Roman" w:eastAsia="Times New Roman" w:hAnsi="Times New Roman" w:cs="Times New Roman"/>
          <w:color w:val="000000"/>
          <w:sz w:val="28"/>
          <w:lang w:eastAsia="ru-RU"/>
        </w:rPr>
        <w:tab/>
        <w:t xml:space="preserve"> </w:t>
      </w:r>
    </w:p>
    <w:p w:rsidR="00D93B9A" w:rsidRPr="00D93B9A" w:rsidRDefault="00D93B9A" w:rsidP="00D93B9A">
      <w:pPr>
        <w:spacing w:after="5" w:line="357" w:lineRule="auto"/>
        <w:ind w:left="247" w:firstLine="698"/>
        <w:jc w:val="both"/>
        <w:rPr>
          <w:rFonts w:ascii="Times New Roman" w:eastAsia="Times New Roman" w:hAnsi="Times New Roman" w:cs="Times New Roman"/>
          <w:color w:val="000000"/>
          <w:sz w:val="28"/>
          <w:lang w:eastAsia="ru-RU"/>
        </w:rPr>
        <w:sectPr w:rsidR="00D93B9A" w:rsidRPr="00D93B9A">
          <w:headerReference w:type="even" r:id="rId13"/>
          <w:headerReference w:type="default" r:id="rId14"/>
          <w:footerReference w:type="even" r:id="rId15"/>
          <w:footerReference w:type="default" r:id="rId16"/>
          <w:headerReference w:type="first" r:id="rId17"/>
          <w:footerReference w:type="first" r:id="rId18"/>
          <w:pgSz w:w="11906" w:h="16838"/>
          <w:pgMar w:top="1193" w:right="559" w:bottom="711" w:left="1133" w:header="720" w:footer="720" w:gutter="0"/>
          <w:cols w:space="720"/>
          <w:titlePg/>
        </w:sectPr>
      </w:pPr>
    </w:p>
    <w:p w:rsidR="00D93B9A" w:rsidRPr="00D93B9A" w:rsidRDefault="00D93B9A" w:rsidP="00D93B9A">
      <w:pPr>
        <w:spacing w:after="0"/>
        <w:ind w:right="204"/>
        <w:jc w:val="right"/>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lastRenderedPageBreak/>
        <w:t xml:space="preserve">Приложение к рекомендациям </w:t>
      </w:r>
    </w:p>
    <w:p w:rsidR="00D93B9A" w:rsidRPr="00D93B9A" w:rsidRDefault="00D93B9A" w:rsidP="00D93B9A">
      <w:pPr>
        <w:spacing w:after="0"/>
        <w:ind w:left="6277"/>
        <w:jc w:val="center"/>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w:t>
      </w:r>
    </w:p>
    <w:p w:rsidR="00D93B9A" w:rsidRPr="00D93B9A" w:rsidRDefault="00D93B9A" w:rsidP="00D93B9A">
      <w:pPr>
        <w:spacing w:after="0" w:line="248" w:lineRule="auto"/>
        <w:ind w:left="10" w:hanging="10"/>
        <w:jc w:val="center"/>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Примерный перечень ресурсов, который возможно использовать для организации трудоустройства, получения</w:t>
      </w:r>
      <w:r w:rsidRPr="00D93B9A">
        <w:rPr>
          <w:rFonts w:ascii="Times New Roman" w:eastAsia="Times New Roman" w:hAnsi="Times New Roman" w:cs="Times New Roman"/>
          <w:b/>
          <w:color w:val="000000"/>
          <w:sz w:val="28"/>
          <w:lang w:eastAsia="ru-RU"/>
        </w:rPr>
        <w:t xml:space="preserve"> </w:t>
      </w:r>
      <w:r w:rsidRPr="00D93B9A">
        <w:rPr>
          <w:rFonts w:ascii="Times New Roman" w:eastAsia="Times New Roman" w:hAnsi="Times New Roman" w:cs="Times New Roman"/>
          <w:color w:val="000000"/>
          <w:sz w:val="28"/>
          <w:lang w:eastAsia="ru-RU"/>
        </w:rPr>
        <w:t xml:space="preserve">практических навыков и компетенций, организации </w:t>
      </w:r>
      <w:proofErr w:type="spellStart"/>
      <w:r w:rsidRPr="00D93B9A">
        <w:rPr>
          <w:rFonts w:ascii="Times New Roman" w:eastAsia="Times New Roman" w:hAnsi="Times New Roman" w:cs="Times New Roman"/>
          <w:color w:val="000000"/>
          <w:sz w:val="28"/>
          <w:lang w:eastAsia="ru-RU"/>
        </w:rPr>
        <w:t>самозанятости</w:t>
      </w:r>
      <w:proofErr w:type="spellEnd"/>
      <w:r w:rsidRPr="00D93B9A">
        <w:rPr>
          <w:rFonts w:ascii="Times New Roman" w:eastAsia="Times New Roman" w:hAnsi="Times New Roman" w:cs="Times New Roman"/>
          <w:color w:val="000000"/>
          <w:sz w:val="28"/>
          <w:lang w:eastAsia="ru-RU"/>
        </w:rPr>
        <w:t xml:space="preserve">, находящийся в свободном доступе сети «Интернет» </w:t>
      </w:r>
    </w:p>
    <w:p w:rsidR="00D93B9A" w:rsidRPr="00D93B9A" w:rsidRDefault="00D93B9A" w:rsidP="00D93B9A">
      <w:pPr>
        <w:spacing w:after="0"/>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b/>
          <w:color w:val="000000"/>
          <w:sz w:val="16"/>
          <w:lang w:eastAsia="ru-RU"/>
        </w:rPr>
        <w:t xml:space="preserve"> </w:t>
      </w:r>
    </w:p>
    <w:tbl>
      <w:tblPr>
        <w:tblStyle w:val="TableGrid"/>
        <w:tblW w:w="12758" w:type="dxa"/>
        <w:tblInd w:w="1107" w:type="dxa"/>
        <w:tblCellMar>
          <w:top w:w="46" w:type="dxa"/>
          <w:left w:w="60" w:type="dxa"/>
          <w:bottom w:w="0" w:type="dxa"/>
          <w:right w:w="51" w:type="dxa"/>
        </w:tblCellMar>
        <w:tblLook w:val="04A0" w:firstRow="1" w:lastRow="0" w:firstColumn="1" w:lastColumn="0" w:noHBand="0" w:noVBand="1"/>
      </w:tblPr>
      <w:tblGrid>
        <w:gridCol w:w="991"/>
        <w:gridCol w:w="7089"/>
        <w:gridCol w:w="4678"/>
      </w:tblGrid>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48"/>
              <w:rPr>
                <w:rFonts w:ascii="Times New Roman" w:hAnsi="Times New Roman" w:cs="Times New Roman"/>
                <w:color w:val="000000"/>
                <w:sz w:val="28"/>
              </w:rPr>
            </w:pP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Наименование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Ссылка </w:t>
            </w:r>
          </w:p>
        </w:tc>
      </w:tr>
      <w:tr w:rsidR="00D93B9A" w:rsidRPr="00D93B9A" w:rsidTr="00ED2A55">
        <w:trPr>
          <w:trHeight w:val="562"/>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АО «Федеральная корпорация по развитию малого и среднего предпринимательства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19">
              <w:r w:rsidRPr="00D93B9A">
                <w:rPr>
                  <w:rFonts w:ascii="Times New Roman" w:hAnsi="Times New Roman" w:cs="Times New Roman"/>
                  <w:color w:val="0000FF"/>
                  <w:sz w:val="24"/>
                  <w:u w:val="single" w:color="0000FF"/>
                </w:rPr>
                <w:t>https://corpmsp.ru/</w:t>
              </w:r>
            </w:hyperlink>
            <w:hyperlink r:id="rId20">
              <w:r w:rsidRPr="00D93B9A">
                <w:rPr>
                  <w:rFonts w:ascii="Times New Roman" w:hAnsi="Times New Roman" w:cs="Times New Roman"/>
                  <w:color w:val="000000"/>
                  <w:sz w:val="24"/>
                </w:rPr>
                <w:t xml:space="preserve"> </w:t>
              </w:r>
            </w:hyperlink>
          </w:p>
        </w:tc>
      </w:tr>
      <w:tr w:rsidR="00D93B9A" w:rsidRPr="00D93B9A" w:rsidTr="00ED2A55">
        <w:trPr>
          <w:trHeight w:val="288"/>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2.</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proofErr w:type="spellStart"/>
            <w:r w:rsidRPr="00D93B9A">
              <w:rPr>
                <w:rFonts w:ascii="Times New Roman" w:hAnsi="Times New Roman" w:cs="Times New Roman"/>
                <w:color w:val="000000"/>
                <w:sz w:val="24"/>
              </w:rPr>
              <w:t>Универсариум</w:t>
            </w:r>
            <w:proofErr w:type="spellEnd"/>
            <w:r w:rsidRPr="00D93B9A">
              <w:rPr>
                <w:rFonts w:ascii="Times New Roman" w:hAnsi="Times New Roman" w:cs="Times New Roman"/>
                <w:color w:val="000000"/>
                <w:sz w:val="24"/>
              </w:rPr>
              <w:t xml:space="preserve"> (Проект ООО «</w:t>
            </w:r>
            <w:proofErr w:type="spellStart"/>
            <w:r w:rsidRPr="00D93B9A">
              <w:rPr>
                <w:rFonts w:ascii="Times New Roman" w:hAnsi="Times New Roman" w:cs="Times New Roman"/>
                <w:color w:val="000000"/>
                <w:sz w:val="24"/>
              </w:rPr>
              <w:t>Курсариум</w:t>
            </w:r>
            <w:proofErr w:type="spellEnd"/>
            <w:r w:rsidRPr="00D93B9A">
              <w:rPr>
                <w:rFonts w:ascii="Times New Roman" w:hAnsi="Times New Roman" w:cs="Times New Roman"/>
                <w:color w:val="000000"/>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21">
              <w:r w:rsidRPr="00D93B9A">
                <w:rPr>
                  <w:rFonts w:ascii="Times New Roman" w:hAnsi="Times New Roman" w:cs="Times New Roman"/>
                  <w:color w:val="0000FF"/>
                  <w:sz w:val="24"/>
                  <w:u w:val="single" w:color="0000FF"/>
                </w:rPr>
                <w:t>https://universarium.org/</w:t>
              </w:r>
            </w:hyperlink>
            <w:hyperlink r:id="rId22">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3.</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20.35 Университет НТИ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23">
              <w:r w:rsidRPr="00D93B9A">
                <w:rPr>
                  <w:rFonts w:ascii="Times New Roman" w:hAnsi="Times New Roman" w:cs="Times New Roman"/>
                  <w:color w:val="0000FF"/>
                  <w:sz w:val="24"/>
                  <w:u w:val="single" w:color="0000FF"/>
                </w:rPr>
                <w:t>https://2035.university/</w:t>
              </w:r>
            </w:hyperlink>
            <w:hyperlink r:id="rId24">
              <w:r w:rsidRPr="00D93B9A">
                <w:rPr>
                  <w:rFonts w:ascii="Times New Roman" w:hAnsi="Times New Roman" w:cs="Times New Roman"/>
                  <w:color w:val="000000"/>
                  <w:sz w:val="24"/>
                </w:rPr>
                <w:t xml:space="preserve"> </w:t>
              </w:r>
            </w:hyperlink>
          </w:p>
        </w:tc>
      </w:tr>
      <w:tr w:rsidR="00D93B9A" w:rsidRPr="00D93B9A" w:rsidTr="00ED2A55">
        <w:trPr>
          <w:trHeight w:val="838"/>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4.</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Национальный проект «Малое и среднее предпринимательство и поддержка предпринимательской инициативы» Министерства экономического развития Российской Федерации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25">
              <w:r w:rsidRPr="00D93B9A">
                <w:rPr>
                  <w:rFonts w:ascii="Times New Roman" w:hAnsi="Times New Roman" w:cs="Times New Roman"/>
                  <w:color w:val="0000FF"/>
                  <w:sz w:val="24"/>
                  <w:u w:val="single" w:color="0000FF"/>
                </w:rPr>
                <w:t>https://мойбизнес.рф</w:t>
              </w:r>
            </w:hyperlink>
            <w:hyperlink r:id="rId26">
              <w:r w:rsidRPr="00D93B9A">
                <w:rPr>
                  <w:rFonts w:ascii="Times New Roman" w:hAnsi="Times New Roman" w:cs="Times New Roman"/>
                  <w:color w:val="000000"/>
                  <w:sz w:val="24"/>
                </w:rPr>
                <w:t xml:space="preserve"> </w:t>
              </w:r>
            </w:hyperlink>
            <w:r w:rsidRPr="00D93B9A">
              <w:rPr>
                <w:rFonts w:ascii="Times New Roman" w:hAnsi="Times New Roman" w:cs="Times New Roman"/>
                <w:color w:val="000000"/>
                <w:sz w:val="24"/>
              </w:rPr>
              <w:t xml:space="preserve"> </w:t>
            </w:r>
          </w:p>
        </w:tc>
      </w:tr>
      <w:tr w:rsidR="00D93B9A" w:rsidRPr="00D93B9A" w:rsidTr="00ED2A55">
        <w:trPr>
          <w:trHeight w:val="562"/>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5.</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Общероссийская база вакансий Федеральной службы по труду и занятости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27">
              <w:r w:rsidRPr="00D93B9A">
                <w:rPr>
                  <w:rFonts w:ascii="Times New Roman" w:hAnsi="Times New Roman" w:cs="Times New Roman"/>
                  <w:color w:val="0000FF"/>
                  <w:sz w:val="24"/>
                  <w:u w:val="single" w:color="0000FF"/>
                </w:rPr>
                <w:t>https://trudvsem.ru/</w:t>
              </w:r>
            </w:hyperlink>
            <w:hyperlink r:id="rId28">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6.</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Академия Ворлдскиллс Россия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29" w:anchor="/programs">
              <w:r w:rsidRPr="00D93B9A">
                <w:rPr>
                  <w:rFonts w:ascii="Times New Roman" w:hAnsi="Times New Roman" w:cs="Times New Roman"/>
                  <w:color w:val="0000FF"/>
                  <w:sz w:val="24"/>
                  <w:u w:val="single" w:color="0000FF"/>
                </w:rPr>
                <w:t>https://www.worldskillsacademy.ru/</w:t>
              </w:r>
            </w:hyperlink>
            <w:hyperlink r:id="rId30" w:anchor="/programs">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7.</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Группа компаний </w:t>
            </w:r>
            <w:proofErr w:type="spellStart"/>
            <w:r w:rsidRPr="00D93B9A">
              <w:rPr>
                <w:rFonts w:ascii="Times New Roman" w:hAnsi="Times New Roman" w:cs="Times New Roman"/>
                <w:color w:val="000000"/>
                <w:sz w:val="24"/>
              </w:rPr>
              <w:t>HeadHunter</w:t>
            </w:r>
            <w:proofErr w:type="spellEnd"/>
            <w:r w:rsidRPr="00D93B9A">
              <w:rPr>
                <w:rFonts w:ascii="Times New Roman" w:hAnsi="Times New Roman" w:cs="Times New Roman"/>
                <w:color w:val="000000"/>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31">
              <w:r w:rsidRPr="00D93B9A">
                <w:rPr>
                  <w:rFonts w:ascii="Times New Roman" w:hAnsi="Times New Roman" w:cs="Times New Roman"/>
                  <w:color w:val="0000FF"/>
                  <w:sz w:val="24"/>
                  <w:u w:val="single" w:color="0000FF"/>
                </w:rPr>
                <w:t>https://hh.ru/</w:t>
              </w:r>
            </w:hyperlink>
            <w:hyperlink r:id="rId32">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8.</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proofErr w:type="spellStart"/>
            <w:r w:rsidRPr="00D93B9A">
              <w:rPr>
                <w:rFonts w:ascii="Times New Roman" w:hAnsi="Times New Roman" w:cs="Times New Roman"/>
                <w:color w:val="000000"/>
                <w:sz w:val="24"/>
              </w:rPr>
              <w:t>Neuvoo</w:t>
            </w:r>
            <w:proofErr w:type="spellEnd"/>
            <w:r w:rsidRPr="00D93B9A">
              <w:rPr>
                <w:rFonts w:ascii="Times New Roman" w:hAnsi="Times New Roman" w:cs="Times New Roman"/>
                <w:color w:val="000000"/>
                <w:sz w:val="24"/>
              </w:rPr>
              <w:t xml:space="preserve">. Онлайн ресурс для поиска работы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33">
              <w:r w:rsidRPr="00D93B9A">
                <w:rPr>
                  <w:rFonts w:ascii="Times New Roman" w:hAnsi="Times New Roman" w:cs="Times New Roman"/>
                  <w:color w:val="0000FF"/>
                  <w:sz w:val="24"/>
                  <w:u w:val="single" w:color="0000FF"/>
                </w:rPr>
                <w:t>https://neuvoo.ru/</w:t>
              </w:r>
            </w:hyperlink>
            <w:hyperlink r:id="rId34">
              <w:r w:rsidRPr="00D93B9A">
                <w:rPr>
                  <w:rFonts w:ascii="Times New Roman" w:hAnsi="Times New Roman" w:cs="Times New Roman"/>
                  <w:color w:val="000000"/>
                  <w:sz w:val="24"/>
                </w:rPr>
                <w:t xml:space="preserve"> </w:t>
              </w:r>
            </w:hyperlink>
          </w:p>
        </w:tc>
      </w:tr>
      <w:tr w:rsidR="00D93B9A" w:rsidRPr="00D93B9A" w:rsidTr="00ED2A55">
        <w:trPr>
          <w:trHeight w:val="288"/>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9.</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proofErr w:type="spellStart"/>
            <w:r w:rsidRPr="00D93B9A">
              <w:rPr>
                <w:rFonts w:ascii="Times New Roman" w:hAnsi="Times New Roman" w:cs="Times New Roman"/>
                <w:color w:val="000000"/>
                <w:sz w:val="24"/>
              </w:rPr>
              <w:t>Агрегатор</w:t>
            </w:r>
            <w:proofErr w:type="spellEnd"/>
            <w:r w:rsidRPr="00D93B9A">
              <w:rPr>
                <w:rFonts w:ascii="Times New Roman" w:hAnsi="Times New Roman" w:cs="Times New Roman"/>
                <w:color w:val="000000"/>
                <w:sz w:val="24"/>
              </w:rPr>
              <w:t xml:space="preserve"> вакансий </w:t>
            </w:r>
            <w:proofErr w:type="spellStart"/>
            <w:r w:rsidRPr="00D93B9A">
              <w:rPr>
                <w:rFonts w:ascii="Times New Roman" w:hAnsi="Times New Roman" w:cs="Times New Roman"/>
                <w:color w:val="000000"/>
                <w:sz w:val="24"/>
              </w:rPr>
              <w:t>Jooble</w:t>
            </w:r>
            <w:proofErr w:type="spellEnd"/>
            <w:r w:rsidRPr="00D93B9A">
              <w:rPr>
                <w:rFonts w:ascii="Times New Roman" w:hAnsi="Times New Roman" w:cs="Times New Roman"/>
                <w:color w:val="000000"/>
                <w:sz w:val="24"/>
              </w:rPr>
              <w:t xml:space="preserve"> в России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35">
              <w:r w:rsidRPr="00D93B9A">
                <w:rPr>
                  <w:rFonts w:ascii="Times New Roman" w:hAnsi="Times New Roman" w:cs="Times New Roman"/>
                  <w:color w:val="0000FF"/>
                  <w:sz w:val="24"/>
                  <w:u w:val="single" w:color="0000FF"/>
                </w:rPr>
                <w:t>https://ru.jooble.org/</w:t>
              </w:r>
            </w:hyperlink>
            <w:hyperlink r:id="rId36">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10.</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IT-сервис по поиску работы и подбору сотрудников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37">
              <w:r w:rsidRPr="00D93B9A">
                <w:rPr>
                  <w:rFonts w:ascii="Times New Roman" w:hAnsi="Times New Roman" w:cs="Times New Roman"/>
                  <w:color w:val="0000FF"/>
                  <w:sz w:val="24"/>
                  <w:u w:val="single" w:color="0000FF"/>
                </w:rPr>
                <w:t>https://www.superjob.ru/</w:t>
              </w:r>
            </w:hyperlink>
            <w:hyperlink r:id="rId38">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11.</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proofErr w:type="spellStart"/>
            <w:r w:rsidRPr="00D93B9A">
              <w:rPr>
                <w:rFonts w:ascii="Times New Roman" w:hAnsi="Times New Roman" w:cs="Times New Roman"/>
                <w:color w:val="000000"/>
                <w:sz w:val="24"/>
              </w:rPr>
              <w:t>Агрегатор</w:t>
            </w:r>
            <w:proofErr w:type="spellEnd"/>
            <w:r w:rsidRPr="00D93B9A">
              <w:rPr>
                <w:rFonts w:ascii="Times New Roman" w:hAnsi="Times New Roman" w:cs="Times New Roman"/>
                <w:color w:val="000000"/>
                <w:sz w:val="24"/>
              </w:rPr>
              <w:t xml:space="preserve"> вакансий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39">
              <w:r w:rsidRPr="00D93B9A">
                <w:rPr>
                  <w:rFonts w:ascii="Times New Roman" w:hAnsi="Times New Roman" w:cs="Times New Roman"/>
                  <w:color w:val="0000FF"/>
                  <w:sz w:val="24"/>
                  <w:u w:val="single" w:color="0000FF"/>
                </w:rPr>
                <w:t>https://www.trud.com/</w:t>
              </w:r>
            </w:hyperlink>
            <w:hyperlink r:id="rId40">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12.</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proofErr w:type="spellStart"/>
            <w:r w:rsidRPr="00D93B9A">
              <w:rPr>
                <w:rFonts w:ascii="Times New Roman" w:hAnsi="Times New Roman" w:cs="Times New Roman"/>
                <w:color w:val="000000"/>
                <w:sz w:val="24"/>
              </w:rPr>
              <w:t>Агрегатор</w:t>
            </w:r>
            <w:proofErr w:type="spellEnd"/>
            <w:r w:rsidRPr="00D93B9A">
              <w:rPr>
                <w:rFonts w:ascii="Times New Roman" w:hAnsi="Times New Roman" w:cs="Times New Roman"/>
                <w:color w:val="000000"/>
                <w:sz w:val="24"/>
              </w:rPr>
              <w:t xml:space="preserve"> вакансий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41">
              <w:r w:rsidRPr="00D93B9A">
                <w:rPr>
                  <w:rFonts w:ascii="Times New Roman" w:hAnsi="Times New Roman" w:cs="Times New Roman"/>
                  <w:color w:val="0000FF"/>
                  <w:sz w:val="24"/>
                  <w:u w:val="single" w:color="0000FF"/>
                </w:rPr>
                <w:t>https://www.rabota.ru/</w:t>
              </w:r>
            </w:hyperlink>
            <w:hyperlink r:id="rId42">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13.</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proofErr w:type="spellStart"/>
            <w:r w:rsidRPr="00D93B9A">
              <w:rPr>
                <w:rFonts w:ascii="Times New Roman" w:hAnsi="Times New Roman" w:cs="Times New Roman"/>
                <w:color w:val="000000"/>
                <w:sz w:val="24"/>
              </w:rPr>
              <w:t>Агрегатор</w:t>
            </w:r>
            <w:proofErr w:type="spellEnd"/>
            <w:r w:rsidRPr="00D93B9A">
              <w:rPr>
                <w:rFonts w:ascii="Times New Roman" w:hAnsi="Times New Roman" w:cs="Times New Roman"/>
                <w:color w:val="000000"/>
                <w:sz w:val="24"/>
              </w:rPr>
              <w:t xml:space="preserve"> вакансий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43">
              <w:r w:rsidRPr="00D93B9A">
                <w:rPr>
                  <w:rFonts w:ascii="Times New Roman" w:hAnsi="Times New Roman" w:cs="Times New Roman"/>
                  <w:color w:val="0000FF"/>
                  <w:sz w:val="24"/>
                  <w:u w:val="single" w:color="0000FF"/>
                </w:rPr>
                <w:t>https://russia.zarplata.ru/</w:t>
              </w:r>
            </w:hyperlink>
            <w:hyperlink r:id="rId44">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14.</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Вакансии государственной службы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45">
              <w:r w:rsidRPr="00D93B9A">
                <w:rPr>
                  <w:rFonts w:ascii="Times New Roman" w:hAnsi="Times New Roman" w:cs="Times New Roman"/>
                  <w:color w:val="0000FF"/>
                  <w:sz w:val="24"/>
                  <w:u w:val="single" w:color="0000FF"/>
                </w:rPr>
                <w:t>https://gossluzhba.gov.ru/</w:t>
              </w:r>
            </w:hyperlink>
            <w:hyperlink r:id="rId46">
              <w:r w:rsidRPr="00D93B9A">
                <w:rPr>
                  <w:rFonts w:ascii="Times New Roman" w:hAnsi="Times New Roman" w:cs="Times New Roman"/>
                  <w:color w:val="000000"/>
                  <w:sz w:val="24"/>
                </w:rPr>
                <w:t xml:space="preserve"> </w:t>
              </w:r>
            </w:hyperlink>
          </w:p>
        </w:tc>
      </w:tr>
      <w:tr w:rsidR="00D93B9A" w:rsidRPr="00D93B9A" w:rsidTr="00ED2A55">
        <w:trPr>
          <w:trHeight w:val="288"/>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15.</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Кадровое агентство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47">
              <w:r w:rsidRPr="00D93B9A">
                <w:rPr>
                  <w:rFonts w:ascii="Times New Roman" w:hAnsi="Times New Roman" w:cs="Times New Roman"/>
                  <w:color w:val="0000FF"/>
                  <w:sz w:val="24"/>
                  <w:u w:val="single" w:color="0000FF"/>
                </w:rPr>
                <w:t>https://ancor.ru/</w:t>
              </w:r>
            </w:hyperlink>
            <w:hyperlink r:id="rId48">
              <w:r w:rsidRPr="00D93B9A">
                <w:rPr>
                  <w:rFonts w:ascii="Times New Roman" w:hAnsi="Times New Roman" w:cs="Times New Roman"/>
                  <w:color w:val="000000"/>
                  <w:sz w:val="24"/>
                </w:rPr>
                <w:t xml:space="preserve"> </w:t>
              </w:r>
            </w:hyperlink>
            <w:r w:rsidRPr="00D93B9A">
              <w:rPr>
                <w:rFonts w:ascii="Times New Roman" w:hAnsi="Times New Roman" w:cs="Times New Roman"/>
                <w:color w:val="000000"/>
                <w:sz w:val="24"/>
              </w:rPr>
              <w:t xml:space="preserve"> </w:t>
            </w:r>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16.</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jc w:val="both"/>
              <w:rPr>
                <w:rFonts w:ascii="Times New Roman" w:hAnsi="Times New Roman" w:cs="Times New Roman"/>
                <w:color w:val="000000"/>
                <w:sz w:val="28"/>
              </w:rPr>
            </w:pPr>
            <w:r w:rsidRPr="00D93B9A">
              <w:rPr>
                <w:rFonts w:ascii="Times New Roman" w:hAnsi="Times New Roman" w:cs="Times New Roman"/>
                <w:color w:val="000000"/>
                <w:sz w:val="24"/>
              </w:rPr>
              <w:t xml:space="preserve">Портал государственной службы занятости Республики Татарстан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49">
              <w:r w:rsidRPr="00D93B9A">
                <w:rPr>
                  <w:rFonts w:ascii="Times New Roman" w:hAnsi="Times New Roman" w:cs="Times New Roman"/>
                  <w:color w:val="0000FF"/>
                  <w:sz w:val="24"/>
                  <w:u w:val="single" w:color="0000FF"/>
                </w:rPr>
                <w:t>http://kazantrud.ru/</w:t>
              </w:r>
            </w:hyperlink>
            <w:hyperlink r:id="rId50">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17.</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Компания «</w:t>
            </w:r>
            <w:proofErr w:type="spellStart"/>
            <w:r w:rsidRPr="00D93B9A">
              <w:rPr>
                <w:rFonts w:ascii="Times New Roman" w:hAnsi="Times New Roman" w:cs="Times New Roman"/>
                <w:color w:val="000000"/>
                <w:sz w:val="24"/>
              </w:rPr>
              <w:t>FutureToday</w:t>
            </w:r>
            <w:proofErr w:type="spellEnd"/>
            <w:r w:rsidRPr="00D93B9A">
              <w:rPr>
                <w:rFonts w:ascii="Times New Roman" w:hAnsi="Times New Roman" w:cs="Times New Roman"/>
                <w:color w:val="000000"/>
                <w:sz w:val="24"/>
              </w:rPr>
              <w:t xml:space="preserve">» - работа для студентов и выпускников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51">
              <w:r w:rsidRPr="00D93B9A">
                <w:rPr>
                  <w:rFonts w:ascii="Times New Roman" w:hAnsi="Times New Roman" w:cs="Times New Roman"/>
                  <w:color w:val="0000FF"/>
                  <w:sz w:val="24"/>
                  <w:u w:val="single" w:color="0000FF"/>
                </w:rPr>
                <w:t>http://fut.ru/</w:t>
              </w:r>
            </w:hyperlink>
            <w:hyperlink r:id="rId52">
              <w:r w:rsidRPr="00D93B9A">
                <w:rPr>
                  <w:rFonts w:ascii="Times New Roman" w:hAnsi="Times New Roman" w:cs="Times New Roman"/>
                  <w:color w:val="000000"/>
                  <w:sz w:val="24"/>
                </w:rPr>
                <w:t xml:space="preserve"> </w:t>
              </w:r>
            </w:hyperlink>
          </w:p>
        </w:tc>
      </w:tr>
      <w:tr w:rsidR="00D93B9A" w:rsidRPr="00D93B9A" w:rsidTr="00ED2A55">
        <w:trPr>
          <w:trHeight w:val="286"/>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lastRenderedPageBreak/>
              <w:t>18.</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Академия Яндекса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53">
              <w:r w:rsidRPr="00D93B9A">
                <w:rPr>
                  <w:rFonts w:ascii="Times New Roman" w:hAnsi="Times New Roman" w:cs="Times New Roman"/>
                  <w:color w:val="0000FF"/>
                  <w:sz w:val="24"/>
                  <w:u w:val="single" w:color="0000FF"/>
                </w:rPr>
                <w:t>https://academy.yandex.ru/</w:t>
              </w:r>
            </w:hyperlink>
            <w:hyperlink r:id="rId54">
              <w:r w:rsidRPr="00D93B9A">
                <w:rPr>
                  <w:rFonts w:ascii="Calibri" w:eastAsia="Calibri" w:hAnsi="Calibri" w:cs="Calibri"/>
                  <w:color w:val="000000"/>
                </w:rPr>
                <w:t xml:space="preserve"> </w:t>
              </w:r>
            </w:hyperlink>
          </w:p>
        </w:tc>
      </w:tr>
      <w:tr w:rsidR="00D93B9A" w:rsidRPr="00D93B9A" w:rsidTr="00ED2A55">
        <w:trPr>
          <w:trHeight w:val="562"/>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19.</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Проект содействия занятости студентов во время пандемии </w:t>
            </w:r>
            <w:proofErr w:type="spellStart"/>
            <w:r w:rsidRPr="00D93B9A">
              <w:rPr>
                <w:rFonts w:ascii="Times New Roman" w:hAnsi="Times New Roman" w:cs="Times New Roman"/>
                <w:color w:val="000000"/>
                <w:sz w:val="24"/>
              </w:rPr>
              <w:t>коронавируса</w:t>
            </w:r>
            <w:proofErr w:type="spellEnd"/>
            <w:r w:rsidRPr="00D93B9A">
              <w:rPr>
                <w:rFonts w:ascii="Times New Roman" w:hAnsi="Times New Roman" w:cs="Times New Roman"/>
                <w:color w:val="000000"/>
                <w:sz w:val="24"/>
              </w:rPr>
              <w:t xml:space="preserve"> (</w:t>
            </w:r>
            <w:proofErr w:type="spellStart"/>
            <w:r w:rsidRPr="00D93B9A">
              <w:rPr>
                <w:rFonts w:ascii="Times New Roman" w:hAnsi="Times New Roman" w:cs="Times New Roman"/>
                <w:color w:val="000000"/>
                <w:sz w:val="24"/>
              </w:rPr>
              <w:t>студработа.рф</w:t>
            </w:r>
            <w:proofErr w:type="spellEnd"/>
            <w:r w:rsidRPr="00D93B9A">
              <w:rPr>
                <w:rFonts w:ascii="Times New Roman" w:hAnsi="Times New Roman" w:cs="Times New Roman"/>
                <w:color w:val="000000"/>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hyperlink r:id="rId55">
              <w:r w:rsidRPr="00D93B9A">
                <w:rPr>
                  <w:rFonts w:ascii="Times New Roman" w:hAnsi="Times New Roman" w:cs="Times New Roman"/>
                  <w:color w:val="0000FF"/>
                  <w:sz w:val="24"/>
                  <w:u w:val="single" w:color="0000FF"/>
                </w:rPr>
                <w:t>https://studrabota.spb.ru/main/</w:t>
              </w:r>
            </w:hyperlink>
            <w:hyperlink r:id="rId56">
              <w:r w:rsidRPr="00D93B9A">
                <w:rPr>
                  <w:rFonts w:ascii="Times New Roman" w:hAnsi="Times New Roman" w:cs="Times New Roman"/>
                  <w:color w:val="000000"/>
                  <w:sz w:val="24"/>
                </w:rPr>
                <w:t xml:space="preserve"> </w:t>
              </w:r>
            </w:hyperlink>
          </w:p>
        </w:tc>
      </w:tr>
      <w:tr w:rsidR="00D93B9A" w:rsidRPr="00D93B9A" w:rsidTr="00ED2A55">
        <w:trPr>
          <w:trHeight w:val="840"/>
        </w:trPr>
        <w:tc>
          <w:tcPr>
            <w:tcW w:w="991"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rPr>
                <w:rFonts w:ascii="Times New Roman" w:hAnsi="Times New Roman" w:cs="Times New Roman"/>
                <w:color w:val="000000"/>
                <w:sz w:val="28"/>
              </w:rPr>
            </w:pPr>
            <w:r w:rsidRPr="00D93B9A">
              <w:rPr>
                <w:rFonts w:ascii="Times New Roman" w:hAnsi="Times New Roman" w:cs="Times New Roman"/>
                <w:color w:val="000000"/>
                <w:sz w:val="24"/>
              </w:rPr>
              <w:t>20.</w:t>
            </w:r>
            <w:r w:rsidRPr="00D93B9A">
              <w:rPr>
                <w:rFonts w:ascii="Arial" w:eastAsia="Arial" w:hAnsi="Arial" w:cs="Arial"/>
                <w:color w:val="000000"/>
                <w:sz w:val="24"/>
              </w:rPr>
              <w:t xml:space="preserve"> </w:t>
            </w:r>
            <w:r w:rsidRPr="00D93B9A">
              <w:rPr>
                <w:rFonts w:ascii="Times New Roman" w:hAnsi="Times New Roman" w:cs="Times New Roman"/>
                <w:color w:val="000000"/>
                <w:sz w:val="24"/>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spacing w:line="238" w:lineRule="auto"/>
              <w:ind w:left="50"/>
              <w:rPr>
                <w:rFonts w:ascii="Times New Roman" w:hAnsi="Times New Roman" w:cs="Times New Roman"/>
                <w:color w:val="000000"/>
                <w:sz w:val="28"/>
              </w:rPr>
            </w:pPr>
            <w:r w:rsidRPr="00D93B9A">
              <w:rPr>
                <w:rFonts w:ascii="Times New Roman" w:hAnsi="Times New Roman" w:cs="Times New Roman"/>
                <w:color w:val="000000"/>
                <w:sz w:val="24"/>
              </w:rPr>
              <w:t xml:space="preserve">Другие ресурсы, находящиеся в свободном доступе сети «Интернет» </w:t>
            </w:r>
          </w:p>
          <w:p w:rsidR="00D93B9A" w:rsidRPr="00D93B9A" w:rsidRDefault="00D93B9A" w:rsidP="00D93B9A">
            <w:pPr>
              <w:ind w:left="50"/>
              <w:rPr>
                <w:rFonts w:ascii="Times New Roman" w:hAnsi="Times New Roman" w:cs="Times New Roman"/>
                <w:color w:val="000000"/>
                <w:sz w:val="28"/>
              </w:rPr>
            </w:pPr>
            <w:r w:rsidRPr="00D93B9A">
              <w:rPr>
                <w:rFonts w:ascii="Times New Roman" w:hAnsi="Times New Roman" w:cs="Times New Roman"/>
                <w:color w:val="000000"/>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93B9A" w:rsidRPr="00D93B9A" w:rsidRDefault="00D93B9A" w:rsidP="00D93B9A">
            <w:pPr>
              <w:ind w:left="50"/>
              <w:rPr>
                <w:rFonts w:ascii="Times New Roman" w:hAnsi="Times New Roman" w:cs="Times New Roman"/>
                <w:color w:val="000000"/>
                <w:sz w:val="28"/>
              </w:rPr>
            </w:pPr>
            <w:r w:rsidRPr="00D93B9A">
              <w:rPr>
                <w:rFonts w:ascii="Calibri" w:eastAsia="Calibri" w:hAnsi="Calibri" w:cs="Calibri"/>
                <w:color w:val="000000"/>
              </w:rPr>
              <w:t xml:space="preserve"> </w:t>
            </w:r>
          </w:p>
        </w:tc>
      </w:tr>
    </w:tbl>
    <w:p w:rsidR="00D93B9A" w:rsidRPr="00D93B9A" w:rsidRDefault="00D93B9A" w:rsidP="00D93B9A">
      <w:pPr>
        <w:spacing w:after="0"/>
        <w:ind w:left="146"/>
        <w:jc w:val="center"/>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28"/>
          <w:lang w:eastAsia="ru-RU"/>
        </w:rPr>
        <w:t xml:space="preserve"> </w:t>
      </w:r>
    </w:p>
    <w:p w:rsidR="00D93B9A" w:rsidRPr="00D93B9A" w:rsidRDefault="00D93B9A" w:rsidP="00D93B9A">
      <w:pPr>
        <w:spacing w:after="3"/>
        <w:ind w:left="-5" w:hanging="10"/>
        <w:rPr>
          <w:rFonts w:ascii="Times New Roman" w:eastAsia="Times New Roman" w:hAnsi="Times New Roman" w:cs="Times New Roman"/>
          <w:color w:val="000000"/>
          <w:sz w:val="28"/>
          <w:lang w:eastAsia="ru-RU"/>
        </w:rPr>
      </w:pPr>
      <w:r w:rsidRPr="00D93B9A">
        <w:rPr>
          <w:rFonts w:ascii="Times New Roman" w:eastAsia="Times New Roman" w:hAnsi="Times New Roman" w:cs="Times New Roman"/>
          <w:color w:val="000000"/>
          <w:sz w:val="16"/>
          <w:lang w:eastAsia="ru-RU"/>
        </w:rPr>
        <w:t>О вопросах трудоустройства выпускников- 05</w:t>
      </w:r>
      <w:r w:rsidRPr="00D93B9A">
        <w:rPr>
          <w:rFonts w:ascii="Calibri" w:eastAsia="Calibri" w:hAnsi="Calibri" w:cs="Calibri"/>
          <w:color w:val="000000"/>
          <w:lang w:eastAsia="ru-RU"/>
        </w:rPr>
        <w:t xml:space="preserve"> </w:t>
      </w:r>
    </w:p>
    <w:p w:rsidR="008214E9" w:rsidRDefault="008214E9">
      <w:bookmarkStart w:id="0" w:name="_GoBack"/>
      <w:bookmarkEnd w:id="0"/>
    </w:p>
    <w:sectPr w:rsidR="008214E9">
      <w:headerReference w:type="even" r:id="rId57"/>
      <w:headerReference w:type="default" r:id="rId58"/>
      <w:footerReference w:type="even" r:id="rId59"/>
      <w:footerReference w:type="default" r:id="rId60"/>
      <w:headerReference w:type="first" r:id="rId61"/>
      <w:footerReference w:type="first" r:id="rId62"/>
      <w:pgSz w:w="16838" w:h="11906" w:orient="landscape"/>
      <w:pgMar w:top="1440" w:right="1212" w:bottom="1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pPr>
      <w:spacing w:after="0"/>
    </w:pPr>
    <w:r>
      <w:rPr>
        <w:sz w:val="16"/>
      </w:rPr>
      <w:t xml:space="preserve"> </w:t>
    </w:r>
  </w:p>
  <w:p w:rsidR="005039E1" w:rsidRDefault="00D93B9A">
    <w:pPr>
      <w:spacing w:after="46"/>
    </w:pPr>
    <w:r>
      <w:rPr>
        <w:sz w:val="16"/>
      </w:rPr>
      <w:t xml:space="preserve">О вопросах трудоустройства выпускников - 05 </w:t>
    </w:r>
  </w:p>
  <w:p w:rsidR="005039E1" w:rsidRDefault="00D93B9A">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pPr>
      <w:spacing w:after="0"/>
    </w:pPr>
    <w:r>
      <w:rPr>
        <w:sz w:val="16"/>
      </w:rPr>
      <w:t xml:space="preserve"> </w:t>
    </w:r>
  </w:p>
  <w:p w:rsidR="005039E1" w:rsidRDefault="00D93B9A">
    <w:pPr>
      <w:spacing w:after="46"/>
    </w:pPr>
    <w:r>
      <w:rPr>
        <w:sz w:val="16"/>
      </w:rPr>
      <w:t xml:space="preserve">О вопросах трудоустройства выпускников - 05 </w:t>
    </w:r>
  </w:p>
  <w:p w:rsidR="005039E1" w:rsidRDefault="00D93B9A">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pPr>
      <w:spacing w:after="0"/>
      <w:ind w:right="7"/>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039E1" w:rsidRDefault="00D93B9A">
    <w:pPr>
      <w:spacing w:after="0"/>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pPr>
      <w:spacing w:after="0"/>
      <w:ind w:right="7"/>
      <w:jc w:val="center"/>
    </w:pPr>
    <w:r>
      <w:fldChar w:fldCharType="begin"/>
    </w:r>
    <w:r>
      <w:instrText xml:space="preserve"> PAGE   \* MERGEFORMAT </w:instrText>
    </w:r>
    <w:r>
      <w:fldChar w:fldCharType="separate"/>
    </w:r>
    <w:r w:rsidRPr="00D93B9A">
      <w:rPr>
        <w:noProof/>
        <w:sz w:val="24"/>
      </w:rPr>
      <w:t>6</w:t>
    </w:r>
    <w:r>
      <w:rPr>
        <w:sz w:val="24"/>
      </w:rPr>
      <w:fldChar w:fldCharType="end"/>
    </w:r>
    <w:r>
      <w:rPr>
        <w:sz w:val="24"/>
      </w:rPr>
      <w:t xml:space="preserve"> </w:t>
    </w:r>
  </w:p>
  <w:p w:rsidR="005039E1" w:rsidRDefault="00D93B9A">
    <w:pPr>
      <w:spacing w:after="0"/>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1" w:rsidRDefault="00D93B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D3A"/>
    <w:multiLevelType w:val="hybridMultilevel"/>
    <w:tmpl w:val="FBDA803A"/>
    <w:lvl w:ilvl="0" w:tplc="96B87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E58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8C6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E0F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A4DB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657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0F3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074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C57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104306"/>
    <w:multiLevelType w:val="hybridMultilevel"/>
    <w:tmpl w:val="22CE91F6"/>
    <w:lvl w:ilvl="0" w:tplc="1944AA1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A4F8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CA55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EC7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A97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C33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4648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BC96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60D5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1743D7"/>
    <w:multiLevelType w:val="hybridMultilevel"/>
    <w:tmpl w:val="B42440E0"/>
    <w:lvl w:ilvl="0" w:tplc="63A405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3C052C">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49E46">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9E5F62">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E8A2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21326">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8CE23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055AC">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0654F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4506531"/>
    <w:multiLevelType w:val="hybridMultilevel"/>
    <w:tmpl w:val="9426F8DC"/>
    <w:lvl w:ilvl="0" w:tplc="C406C1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8A2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82D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CD2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5CD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8B6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4628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3031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C7E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87"/>
    <w:rsid w:val="008214E9"/>
    <w:rsid w:val="00D93B9A"/>
    <w:rsid w:val="00FE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207C1-D86D-40AA-8711-6B40D42C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93B9A"/>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1084;&#1086;&#1081;&#1073;&#1080;&#1079;&#1085;&#1077;&#1089;.&#1088;&#1092;/" TargetMode="External"/><Relationship Id="rId39" Type="http://schemas.openxmlformats.org/officeDocument/2006/relationships/hyperlink" Target="https://www.trud.com/" TargetMode="External"/><Relationship Id="rId21" Type="http://schemas.openxmlformats.org/officeDocument/2006/relationships/hyperlink" Target="https://universarium.org/" TargetMode="External"/><Relationship Id="rId34" Type="http://schemas.openxmlformats.org/officeDocument/2006/relationships/hyperlink" Target="https://neuvoo.ru/" TargetMode="External"/><Relationship Id="rId42" Type="http://schemas.openxmlformats.org/officeDocument/2006/relationships/hyperlink" Target="https://www.rabota.ru/" TargetMode="External"/><Relationship Id="rId47" Type="http://schemas.openxmlformats.org/officeDocument/2006/relationships/hyperlink" Target="https://ancor.ru/" TargetMode="External"/><Relationship Id="rId50" Type="http://schemas.openxmlformats.org/officeDocument/2006/relationships/hyperlink" Target="http://kazantrud.ru/" TargetMode="External"/><Relationship Id="rId55" Type="http://schemas.openxmlformats.org/officeDocument/2006/relationships/hyperlink" Target="https://studrabota.spb.ru/main/" TargetMode="External"/><Relationship Id="rId63" Type="http://schemas.openxmlformats.org/officeDocument/2006/relationships/fontTable" Target="fontTable.xml"/><Relationship Id="rId7" Type="http://schemas.openxmlformats.org/officeDocument/2006/relationships/hyperlink" Target="https://lite.consultant.ru/od11/cgi/online.cgi?req=doc&amp;base=LAW&amp;n=346915&amp;dst=100951&amp;fld=134"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corpmsp.ru/" TargetMode="External"/><Relationship Id="rId29" Type="http://schemas.openxmlformats.org/officeDocument/2006/relationships/hyperlink" Target="https://www.worldskillsacademy.ru/" TargetMode="External"/><Relationship Id="rId41" Type="http://schemas.openxmlformats.org/officeDocument/2006/relationships/hyperlink" Target="https://www.rabota.ru/" TargetMode="External"/><Relationship Id="rId54" Type="http://schemas.openxmlformats.org/officeDocument/2006/relationships/hyperlink" Target="https://academy.yandex.ru/"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yperlink" Target="https://lite.consultant.ru/od11/cgi/online.cgi?req=doc&amp;base=LAW&amp;n=346915&amp;dst=100951&amp;fld=134" TargetMode="External"/><Relationship Id="rId11" Type="http://schemas.openxmlformats.org/officeDocument/2006/relationships/hyperlink" Target="https://lite.consultant.ru/od11/cgi/online.cgi?req=doc&amp;base=LAW&amp;n=346915&amp;dst=100951&amp;fld=134" TargetMode="External"/><Relationship Id="rId24" Type="http://schemas.openxmlformats.org/officeDocument/2006/relationships/hyperlink" Target="https://2035.university/" TargetMode="External"/><Relationship Id="rId32" Type="http://schemas.openxmlformats.org/officeDocument/2006/relationships/hyperlink" Target="https://hh.ru/" TargetMode="External"/><Relationship Id="rId37" Type="http://schemas.openxmlformats.org/officeDocument/2006/relationships/hyperlink" Target="https://www.superjob.ru/" TargetMode="External"/><Relationship Id="rId40" Type="http://schemas.openxmlformats.org/officeDocument/2006/relationships/hyperlink" Target="https://www.trud.com/" TargetMode="External"/><Relationship Id="rId45" Type="http://schemas.openxmlformats.org/officeDocument/2006/relationships/hyperlink" Target="https://gossluzhba.gov.ru/" TargetMode="External"/><Relationship Id="rId53" Type="http://schemas.openxmlformats.org/officeDocument/2006/relationships/hyperlink" Target="https://academy.yandex.ru/" TargetMode="External"/><Relationship Id="rId58" Type="http://schemas.openxmlformats.org/officeDocument/2006/relationships/header" Target="header5.xml"/><Relationship Id="rId5" Type="http://schemas.openxmlformats.org/officeDocument/2006/relationships/hyperlink" Target="https://lite.consultant.ru/od11/cgi/online.cgi?req=doc&amp;base=LAW&amp;n=346915&amp;dst=100951&amp;fld=134" TargetMode="External"/><Relationship Id="rId15" Type="http://schemas.openxmlformats.org/officeDocument/2006/relationships/footer" Target="footer1.xml"/><Relationship Id="rId23" Type="http://schemas.openxmlformats.org/officeDocument/2006/relationships/hyperlink" Target="https://2035.university/" TargetMode="External"/><Relationship Id="rId28" Type="http://schemas.openxmlformats.org/officeDocument/2006/relationships/hyperlink" Target="https://trudvsem.ru/" TargetMode="External"/><Relationship Id="rId36" Type="http://schemas.openxmlformats.org/officeDocument/2006/relationships/hyperlink" Target="https://ru.jooble.org/" TargetMode="External"/><Relationship Id="rId49" Type="http://schemas.openxmlformats.org/officeDocument/2006/relationships/hyperlink" Target="http://kazantrud.ru/"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hyperlink" Target="https://lite.consultant.ru/od11/cgi/online.cgi?req=doc&amp;base=LAW&amp;n=346915&amp;dst=100951&amp;fld=134" TargetMode="External"/><Relationship Id="rId19" Type="http://schemas.openxmlformats.org/officeDocument/2006/relationships/hyperlink" Target="https://corpmsp.ru/" TargetMode="External"/><Relationship Id="rId31" Type="http://schemas.openxmlformats.org/officeDocument/2006/relationships/hyperlink" Target="https://hh.ru/" TargetMode="External"/><Relationship Id="rId44" Type="http://schemas.openxmlformats.org/officeDocument/2006/relationships/hyperlink" Target="https://russia.zarplata.ru/" TargetMode="External"/><Relationship Id="rId52" Type="http://schemas.openxmlformats.org/officeDocument/2006/relationships/hyperlink" Target="http://fut.ru/" TargetMode="Externa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lite.consultant.ru/od11/cgi/online.cgi?req=doc&amp;base=LAW&amp;n=346915&amp;dst=100951&amp;fld=134" TargetMode="External"/><Relationship Id="rId14" Type="http://schemas.openxmlformats.org/officeDocument/2006/relationships/header" Target="header2.xml"/><Relationship Id="rId22" Type="http://schemas.openxmlformats.org/officeDocument/2006/relationships/hyperlink" Target="https://universarium.org/" TargetMode="External"/><Relationship Id="rId27" Type="http://schemas.openxmlformats.org/officeDocument/2006/relationships/hyperlink" Target="https://trudvsem.ru/" TargetMode="External"/><Relationship Id="rId30" Type="http://schemas.openxmlformats.org/officeDocument/2006/relationships/hyperlink" Target="https://www.worldskillsacademy.ru/" TargetMode="External"/><Relationship Id="rId35" Type="http://schemas.openxmlformats.org/officeDocument/2006/relationships/hyperlink" Target="https://ru.jooble.org/" TargetMode="External"/><Relationship Id="rId43" Type="http://schemas.openxmlformats.org/officeDocument/2006/relationships/hyperlink" Target="https://russia.zarplata.ru/" TargetMode="External"/><Relationship Id="rId48" Type="http://schemas.openxmlformats.org/officeDocument/2006/relationships/hyperlink" Target="https://ancor.ru/" TargetMode="External"/><Relationship Id="rId56" Type="http://schemas.openxmlformats.org/officeDocument/2006/relationships/hyperlink" Target="https://studrabota.spb.ru/main/" TargetMode="External"/><Relationship Id="rId64" Type="http://schemas.openxmlformats.org/officeDocument/2006/relationships/theme" Target="theme/theme1.xml"/><Relationship Id="rId8" Type="http://schemas.openxmlformats.org/officeDocument/2006/relationships/hyperlink" Target="https://lite.consultant.ru/od11/cgi/online.cgi?req=doc&amp;base=LAW&amp;n=346915&amp;dst=100951&amp;fld=134" TargetMode="External"/><Relationship Id="rId51" Type="http://schemas.openxmlformats.org/officeDocument/2006/relationships/hyperlink" Target="http://fut.ru/" TargetMode="External"/><Relationship Id="rId3" Type="http://schemas.openxmlformats.org/officeDocument/2006/relationships/settings" Target="settings.xml"/><Relationship Id="rId12" Type="http://schemas.openxmlformats.org/officeDocument/2006/relationships/hyperlink" Target="https://lite.consultant.ru/od11/cgi/online.cgi?req=doc&amp;base=LAW&amp;n=346915&amp;dst=100951&amp;fld=134" TargetMode="External"/><Relationship Id="rId17" Type="http://schemas.openxmlformats.org/officeDocument/2006/relationships/header" Target="header3.xml"/><Relationship Id="rId25" Type="http://schemas.openxmlformats.org/officeDocument/2006/relationships/hyperlink" Target="https://&#1084;&#1086;&#1081;&#1073;&#1080;&#1079;&#1085;&#1077;&#1089;.&#1088;&#1092;/" TargetMode="External"/><Relationship Id="rId33" Type="http://schemas.openxmlformats.org/officeDocument/2006/relationships/hyperlink" Target="https://neuvoo.ru/" TargetMode="External"/><Relationship Id="rId38" Type="http://schemas.openxmlformats.org/officeDocument/2006/relationships/hyperlink" Target="https://www.superjob.ru/" TargetMode="External"/><Relationship Id="rId46" Type="http://schemas.openxmlformats.org/officeDocument/2006/relationships/hyperlink" Target="https://gossluzhba.gov.ru/"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14597</Characters>
  <Application>Microsoft Office Word</Application>
  <DocSecurity>0</DocSecurity>
  <Lines>121</Lines>
  <Paragraphs>34</Paragraphs>
  <ScaleCrop>false</ScaleCrop>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практикой</dc:creator>
  <cp:keywords/>
  <dc:description/>
  <cp:lastModifiedBy>Зав практикой</cp:lastModifiedBy>
  <cp:revision>2</cp:revision>
  <dcterms:created xsi:type="dcterms:W3CDTF">2020-09-30T13:02:00Z</dcterms:created>
  <dcterms:modified xsi:type="dcterms:W3CDTF">2020-09-30T13:02:00Z</dcterms:modified>
</cp:coreProperties>
</file>