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44297D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44297D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5F4EE5" w:rsidRPr="004B7DB5" w:rsidRDefault="004B7DB5" w:rsidP="004B7D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B5">
        <w:rPr>
          <w:rFonts w:ascii="Times New Roman" w:hAnsi="Times New Roman" w:cs="Times New Roman"/>
          <w:b/>
          <w:sz w:val="24"/>
          <w:szCs w:val="24"/>
        </w:rPr>
        <w:t>ОУД. 01.01 РУССКИЙ ЯЗЫК И ЛИТЕРАТУРА. РУССКИЙ ЯЗЫК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>1.1. Область применения программы</w:t>
      </w:r>
      <w:r w:rsidRPr="004B7DB5">
        <w:rPr>
          <w:rFonts w:ascii="Times New Roman" w:eastAsia="Calibri" w:hAnsi="Times New Roman" w:cs="Times New Roman"/>
          <w:sz w:val="24"/>
          <w:szCs w:val="24"/>
        </w:rPr>
        <w:t>: реализация среднего (полного) общего образования в пределах ППССЗ по специальностям  44.02.01 Дошкольное образование, 44.02.02 Преподавание в начальных классах, 44.02.04 Педагогика дополнительного образования,</w:t>
      </w:r>
      <w:r w:rsidRPr="004B7D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53.02.01 Музыкальное образование в соответствие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СПО (письмо Департамента государственной политики в сфере подготовки рабочих кадров и ДПО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России от 17.03.2015 № 06-259) и примерной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программойобщеобразовательной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учебной дисциплины «Русский язык и литература. Русский язык» (протокол №3 от 21 июля 2015 года, регистрационный номер рецензии 381 от 23 июля 2015 года ФГАУ «ФИРО»), с учетом </w:t>
      </w:r>
      <w:r w:rsidRPr="004B7DB5">
        <w:rPr>
          <w:rFonts w:ascii="Times New Roman" w:eastAsia="Calibri" w:hAnsi="Times New Roman" w:cs="Times New Roman"/>
          <w:i/>
          <w:sz w:val="24"/>
          <w:szCs w:val="24"/>
        </w:rPr>
        <w:t xml:space="preserve">(технического, социально-экономического, гуманитарного) </w:t>
      </w:r>
      <w:r w:rsidRPr="004B7DB5">
        <w:rPr>
          <w:rFonts w:ascii="Times New Roman" w:eastAsia="Calibri" w:hAnsi="Times New Roman" w:cs="Times New Roman"/>
          <w:sz w:val="24"/>
          <w:szCs w:val="24"/>
        </w:rPr>
        <w:t>профиля получаемого профессионального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дисциплины: </w:t>
      </w:r>
      <w:r w:rsidRPr="004B7DB5">
        <w:rPr>
          <w:rFonts w:ascii="Times New Roman" w:eastAsia="Calibri" w:hAnsi="Times New Roman" w:cs="Times New Roman"/>
          <w:sz w:val="24"/>
          <w:szCs w:val="24"/>
        </w:rPr>
        <w:t>учебная дисциплина «Русский язык и литература. Русский язык» является частью учебного предмета «Русский язык и литература» обязательной предметной области «Филология» ФГОС среднего общего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организации, реализующей образовательную программу среднего общего образования в пределах освоения ППССЗ СПО на базе основного общего образования, учебная дисциплина «Русский язык и литература. Русский язык» изучается в общеобразовательном цикле учебного плана СПО на базе основного общего образования с получением среднего общего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ab/>
        <w:t>Учебная дисциплина «Русский язык и литература. 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 xml:space="preserve">1.3. Цели и задачи общеобразовательной учебной дисциплины </w:t>
      </w:r>
      <w:proofErr w:type="gramStart"/>
      <w:r w:rsidRPr="004B7DB5">
        <w:rPr>
          <w:rFonts w:ascii="Times New Roman" w:eastAsia="Calibri" w:hAnsi="Times New Roman" w:cs="Times New Roman"/>
          <w:b/>
          <w:sz w:val="24"/>
          <w:szCs w:val="24"/>
        </w:rPr>
        <w:t>–  требования</w:t>
      </w:r>
      <w:proofErr w:type="gramEnd"/>
      <w:r w:rsidRPr="004B7DB5">
        <w:rPr>
          <w:rFonts w:ascii="Times New Roman" w:eastAsia="Calibri" w:hAnsi="Times New Roman" w:cs="Times New Roman"/>
          <w:b/>
          <w:sz w:val="24"/>
          <w:szCs w:val="24"/>
        </w:rPr>
        <w:t xml:space="preserve"> к результатам освоения дисциплины: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B7DB5">
        <w:rPr>
          <w:rFonts w:ascii="Times New Roman" w:eastAsia="Calibri" w:hAnsi="Times New Roman" w:cs="Times New Roman"/>
          <w:sz w:val="24"/>
          <w:szCs w:val="24"/>
        </w:rPr>
        <w:t>Программа общеобразовательной учебной дисциплины «Русский язык и литература. Русский язык» предназначена для изучения русского языка в профессиональных образовательных учреждениях, реализующих образовательную программу среднего общего в пределах освоения основной профессиональной образовательной программы СПО на базе основного общего образования при подготовке квалифицированных специалистов среднего звена.</w:t>
      </w:r>
    </w:p>
    <w:p w:rsidR="004B7DB5" w:rsidRPr="004B7DB5" w:rsidRDefault="004B7DB5" w:rsidP="004B7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 и литература. Русский язык», и в соответствии с Рекомендациями по организации получения </w:t>
      </w:r>
      <w:r w:rsidRPr="004B7D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России от 17.03.2015 № 06-259).</w:t>
      </w:r>
    </w:p>
    <w:p w:rsidR="004B7DB5" w:rsidRPr="004B7DB5" w:rsidRDefault="004B7DB5" w:rsidP="004B7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«Русский язык и литература. Русский язык» направлено на достижение следующих </w:t>
      </w:r>
      <w:r w:rsidRPr="004B7DB5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4B7DB5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4B7DB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4B7DB5">
        <w:rPr>
          <w:rFonts w:ascii="Times New Roman" w:eastAsia="Calibri" w:hAnsi="Times New Roman" w:cs="Times New Roman"/>
          <w:sz w:val="24"/>
          <w:szCs w:val="24"/>
        </w:rPr>
        <w:t>умений</w:t>
      </w:r>
      <w:proofErr w:type="gramEnd"/>
      <w:r w:rsidRPr="004B7DB5">
        <w:rPr>
          <w:rFonts w:ascii="Times New Roman" w:eastAsia="Calibri" w:hAnsi="Times New Roman" w:cs="Times New Roman"/>
          <w:sz w:val="24"/>
          <w:szCs w:val="24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B7DB5" w:rsidRPr="004B7DB5" w:rsidRDefault="004B7DB5" w:rsidP="004B7D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роль русского языка в современном мире, формы существования русского национального языка;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основные признаки текста, типы речи, стили речи и их морфологические и синтаксические особенности;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законы построения текстов разных типов речи;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какой раздел в лингвистике изучает звуковой строй языка;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что такое фонема, какую функцию она выполняет;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что изучает орфоэпия, понятие орфоэпической нормы;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что изучает орфография;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лексические и фразеологические единицы языка;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способы словообразования;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самостоятельные и служебные части речи, их морфологические и синтаксические свойства;</w:t>
      </w:r>
    </w:p>
    <w:p w:rsidR="004B7DB5" w:rsidRPr="004B7DB5" w:rsidRDefault="004B7DB5" w:rsidP="004B7DB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основные синтаксические единицы, классификацию словосочетаний и предложений; главные и второстепенные члены предложения;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понимать связь языка и истории, культуры русского народа и других народов;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тип и стиль текста;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языковые особенности текста;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тексты разных типов и стилей речи;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редактировать текст;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фонетический разбор;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классифицировать орфограммы в соответствии с принципами русской орфографии;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применять правила произношения отдельных звуков и их сочетаний, отдельных слов и грамматических форм;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владеть нормами словоупотребления;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лексическое значение слова;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пользоваться лексическими и фразеологическими словарями;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функциональную принадлежность слова;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слова, относимые к авторским новообразованиям;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лексико-фразеологический разбор;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выделять все типы морфем из состава слова;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морфемный и словообразовательный разбор;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правильно употреблять однокоренные слова с различными приставками;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морфологический разбор частей речи;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различать словосочетание и предложение, простое предложение и сложное;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определять предложения с однородными членами, с обособленными членами предложения, с вводными конструкциями;</w:t>
      </w:r>
    </w:p>
    <w:p w:rsidR="004B7DB5" w:rsidRPr="004B7DB5" w:rsidRDefault="004B7DB5" w:rsidP="004B7DB5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DB5">
        <w:rPr>
          <w:rFonts w:ascii="Times New Roman" w:eastAsia="Calibri" w:hAnsi="Times New Roman" w:cs="Times New Roman"/>
          <w:sz w:val="24"/>
          <w:szCs w:val="24"/>
        </w:rPr>
        <w:t>производить синтаксический разбор словосочетания и предложения;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учебной дисциплины «Русский язык и литература. Русский язык» нацелено на достижение личностных,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 обучения, что возможно на основе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компетенций.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1.4. Результаты освоения учебной дисциплины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Освоение содержания учебной дисциплины «Русский язык и литература. Русский язык» обеспечивает достижение студентами следующих результатов: 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Личностных: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понимание роли родного языка как основы успешной социализации личности; осознание эстетической ценности, потребности сохранить чистоту русского  языка как явления национальной культуры;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способность к речевому самоконтролю; оцениванию устных и письменных 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высказываний с точки зрения языкового оформления, эффективности достижения 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поставленных коммуникативных задач; готовность и способность к самостоятельной, творческой и ответственной деятельности; способность к самооценке на основе наблюдения за собственной речью, потребность речевого самосовершенствования.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Метапредметных</w:t>
      </w:r>
      <w:proofErr w:type="spellEnd"/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владение всеми видами речевой деятельности: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аудированием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чтением (пониманием), говорением, письмом; владение языковыми средствами -умение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уровне;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овладение нормами речевого поведения в различных ситуациях межличностного и межкультурного общения;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Предметных:</w:t>
      </w: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об изобразительно-выразительных возможностях русского языка;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текста;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  <w:proofErr w:type="spellStart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освоения дисциплины у обучающихся должны сформироваться общие компетенции (ОК):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1*. Понимать сущность и социальную значимость своей будущей профессии, проявлять к ней устойчивый интерес.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ОК 2*.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*3. Оценивать риски и принимать решения в нестандартных ситуациях.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4*.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5*. Использовать информационно-коммуникационные технологии для совершенствования профессиональной деятельности.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6*. Работать в коллективе и команде, взаимодействовать с руководством, коллегами и социальными партнерами.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 7*.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>ОК 8*.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7DB5" w:rsidRPr="004B7DB5" w:rsidRDefault="004B7DB5" w:rsidP="004B7DB5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 9*. Осуществлять профессиональную деятельность в условиях обновления ее целей, </w:t>
      </w:r>
    </w:p>
    <w:p w:rsidR="004B7DB5" w:rsidRPr="004B7DB5" w:rsidRDefault="004B7DB5" w:rsidP="004B7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7D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* - указанные общие компетенции формируются частично.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4B7DB5" w:rsidRPr="00457614" w:rsidRDefault="0044297D" w:rsidP="004B7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DB5" w:rsidRPr="00457614">
        <w:rPr>
          <w:rFonts w:ascii="Times New Roman" w:hAnsi="Times New Roman" w:cs="Times New Roman"/>
          <w:sz w:val="24"/>
          <w:szCs w:val="24"/>
        </w:rPr>
        <w:t>максимальная учебная нагрузка – 176 часов;</w:t>
      </w:r>
    </w:p>
    <w:p w:rsidR="004B7DB5" w:rsidRPr="00457614" w:rsidRDefault="004B7DB5" w:rsidP="004B7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614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– 117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DB5" w:rsidRDefault="004B7DB5" w:rsidP="004B7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614">
        <w:rPr>
          <w:rFonts w:ascii="Times New Roman" w:hAnsi="Times New Roman" w:cs="Times New Roman"/>
          <w:sz w:val="24"/>
          <w:szCs w:val="24"/>
        </w:rPr>
        <w:t xml:space="preserve">самостоятельная (внеаудиторная) работа </w:t>
      </w:r>
      <w:r>
        <w:rPr>
          <w:rFonts w:ascii="Times New Roman" w:hAnsi="Times New Roman" w:cs="Times New Roman"/>
          <w:sz w:val="24"/>
          <w:szCs w:val="24"/>
        </w:rPr>
        <w:t>– 59</w:t>
      </w:r>
      <w:r w:rsidRPr="004576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F4EE5" w:rsidRPr="0044297D" w:rsidRDefault="005F4EE5" w:rsidP="004B7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4B7DB5" w:rsidRPr="004B7DB5">
        <w:rPr>
          <w:rFonts w:ascii="Times New Roman" w:eastAsia="Calibri" w:hAnsi="Times New Roman" w:cs="Times New Roman"/>
          <w:sz w:val="24"/>
          <w:szCs w:val="24"/>
        </w:rPr>
        <w:t xml:space="preserve">в форме экзамена </w:t>
      </w:r>
      <w:r w:rsidR="004B7DB5" w:rsidRPr="004B7DB5">
        <w:rPr>
          <w:rFonts w:ascii="Times New Roman" w:eastAsia="Calibri" w:hAnsi="Times New Roman" w:cs="Times New Roman"/>
          <w:i/>
          <w:sz w:val="24"/>
          <w:szCs w:val="24"/>
        </w:rPr>
        <w:t>(изложение с творческим заданием)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Входной контроль.  Язык как средство общения и форма существования национальной 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культуры.Язык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общество. Язык как развивающееся явление. Язык как система. Основные уровни языка.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 и речь. Функциональные стили речи.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 и речь. Виды речевой деятельности. Речевая ситуация и ее компоненты.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требования к речи: правильность, точность, выразительность, уместность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употребления языковых средств.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Функциональные стили речи и их особенности.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1.4.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Разговорный стиль речи, его основные признаки, сфера использования.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1.5.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Научный стиль речи. Основные жанры научного стиля: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доклад, статья, сообщение и др.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1.6.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Официально-деловой стиль речи. Признаки официально-делового стиля речи, назначение. Жанры официально-делового стиля: заявление, доверенность, расписка, резюме и др.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1.7.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Публицистический стиль речи.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1.8.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Художественный стиль речи. Основные признаки: образность, использование изобразител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ьно-выразительных средств и др.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1.9.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 смыслового членения текста.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1.10.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Функционально-смысловые типы речи (повествование, описание, рассуждение</w:t>
      </w:r>
      <w:proofErr w:type="gram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).Соединение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тексте различных типов речи.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Фонетика, орфоэпия, графика, орфография.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ечи. Фонетический разбор слова.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 нормы: произносительные нормы и нормы ударения. Произношение гласных и согласных звуков, заимствованных слов. Исполь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зование орфоэпического словаря.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Благозвучие речи. Звукопись как изобразительное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редство. Ассонанс, аллитерация.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Орфография. Правописание безударных гласных, звонких и глухих согласных. Употребление буквы ь. Правописание о/е после шипящих и ц. Правописание приставок на з- / с-.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авописание и/ы после приставок.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Лексикология и фразеология.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Слово в лексической системе языка. Лексическое и грамматическое значение 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слова.Многозначность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</w:t>
      </w:r>
      <w:proofErr w:type="spellStart"/>
      <w:proofErr w:type="gram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омонимов,паронимов</w:t>
      </w:r>
      <w:proofErr w:type="spellEnd"/>
      <w:proofErr w:type="gram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Контекстуальные синонимы и антонимы. Градация. Антитеза.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лексика с точки зрения ее происхождения (исконно русская, заимствова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нная лексика, старославянизмы).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Лексика с точки зрения ее употребления: нейтральная, книжная, лексика устной речи (жаргонизмы, арготизмы, диалектизмы). Профессионали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змы. Терминологическая лексика.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3.5.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Фразеологизмы. Отличие фразеологизма от слова. Употребление фразеологизмов в речи. Афоризмы. Лексические и фразеологические словари. Лек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сико-фразеологический разбор.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3.6.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Лексические нормы. Лексические ошибки и их исправление. Ошибки в употреблении фразеологи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ческих единиц и их исправление.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Морфемика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словообразование, орфография.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морфемы как значимой части слова. Многозначность морфем. Синонимия и антонимия морфем. Морфемный разбо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слова.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обэтимологии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Словообразовательный анализ.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Употребление приставок и суффиксов в разных стилях речи. Речевые ошибки, связанные с неоправдан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повтором однокоренных слов.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Морфология и орфография.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рм имен существительных в речи.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 имен прилагательных в речи.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5.4.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Имя числительное.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оба, обе, двое, 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троеи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других с существительными разного рода.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5.5.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Местоимение.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Синонимия местоименных форм.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5.6.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Глагол. Грамматические признаки 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глагола.Правописание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суффиксов и личных окончаний глагола. Правописание не с глаголами. Морфологический разбор 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глагола.Употребление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 глагола в речи. Употребление в художественном 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текстеодного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времени вместо другого, одного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5.7.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Причастие 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-</w:t>
      </w:r>
      <w:proofErr w:type="gram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 и</w:t>
      </w:r>
      <w:proofErr w:type="gram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proofErr w:type="spellStart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</w:t>
      </w:r>
      <w:proofErr w:type="spellEnd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стилей. Синонимия причастий.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5.8.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Деепричастие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Употребление деепричастий в текстах разных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стилей. Особенности построения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с дееприча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стиями. Синонимия деепричастий.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5.9.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связи предложений в тексте.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5.10.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категории состояния (безлично-предикативные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слова). Отличие слов категории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состояния от слов-омонимов. Группы слов категори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состояния. Их функции в речи.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Служебные части речи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 как часть речи. Правописание союзов. Отличие союзов тоже, также, чтобы, зато от слов-омонимов. Употребление союзов в простом и сложном предложении. Союзы как средс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 связи предложений в тексте.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Частица как часть речи. Правописание частиц. Правописание частиц не и ни с разными частями речи. Частицы как средство выразительности 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чи. Употребление частиц в речи.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Синтаксис и пунктуация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6.1.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единицы синтаксиса. Словосочетание, предложение, сложное синтаксическое целое. Основные выразительные средства синтаксиса.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6.2.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словосочетания в построении предлож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ения. Синонимия словосочетаний.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6.3.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Простое предложение. Виды предложений по цели высказывания; восклицательные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</w:t>
      </w:r>
      <w:r w:rsidR="00B21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видовреме</w:t>
      </w:r>
      <w:bookmarkStart w:id="0" w:name="_GoBack"/>
      <w:bookmarkEnd w:id="0"/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нных форм глаголов-сказуемых как средство</w:t>
      </w:r>
      <w:r w:rsidR="00B21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 предложений в тексте.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6.4.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Осложненное </w:t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простое предложение. Предложения с однородными членами, знаки препинания в них. Однородные и неоднородные определения. Употребление однородных членов предложения в разных стилях речи. Синонимика ряда однородных членов предложения с союзами и без союзов.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6.5.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Сложное предложение. 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6.6.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Сложноподчиненное предложение. Знаки препинания в сложноподчиненном предложении. Использование сложноподчиненных предложени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в разных типах и стилях речи.</w:t>
      </w:r>
    </w:p>
    <w:p w:rsidR="004B7DB5" w:rsidRPr="004B7DB5" w:rsidRDefault="004B7DB5" w:rsidP="004B7D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6.7.</w:t>
      </w:r>
      <w:r w:rsidRPr="004B7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7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Бессоюзное сложное предложение. Знаки препинания в бессоюзном сложном предложении. Использование бессоюзных сложных предложений в речи. Знаки препинания в сложном предложении с разными видами связи. Синонимика простых и сложных предложений (простые и сложноподчиненные предложения, сложные союзные и бессоюзные предложения).</w:t>
      </w:r>
    </w:p>
    <w:p w:rsidR="00513AA5" w:rsidRPr="0044297D" w:rsidRDefault="00513AA5" w:rsidP="004B7DB5">
      <w:pPr>
        <w:spacing w:after="0" w:line="360" w:lineRule="auto"/>
        <w:ind w:firstLine="708"/>
        <w:jc w:val="both"/>
        <w:rPr>
          <w:sz w:val="24"/>
          <w:szCs w:val="24"/>
        </w:rPr>
      </w:pPr>
    </w:p>
    <w:sectPr w:rsidR="00513AA5" w:rsidRPr="0044297D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434994"/>
    <w:rsid w:val="0044297D"/>
    <w:rsid w:val="004B7DB5"/>
    <w:rsid w:val="00513AA5"/>
    <w:rsid w:val="005F4EE5"/>
    <w:rsid w:val="0081678B"/>
    <w:rsid w:val="00B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5</cp:revision>
  <dcterms:created xsi:type="dcterms:W3CDTF">2021-05-27T10:22:00Z</dcterms:created>
  <dcterms:modified xsi:type="dcterms:W3CDTF">2021-05-27T11:16:00Z</dcterms:modified>
</cp:coreProperties>
</file>