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F468B8" w:rsidRPr="00F468B8" w:rsidRDefault="00F468B8" w:rsidP="00F468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8B8">
        <w:rPr>
          <w:rFonts w:ascii="Times New Roman" w:eastAsia="Calibri" w:hAnsi="Times New Roman" w:cs="Times New Roman"/>
          <w:b/>
          <w:sz w:val="24"/>
          <w:szCs w:val="24"/>
        </w:rPr>
        <w:t xml:space="preserve">ОУД 01.02 </w:t>
      </w:r>
      <w:r w:rsidRPr="00F4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</w:t>
      </w:r>
      <w:r w:rsidRPr="003B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ЯЗЫК И ЛИТЕРАТУРА. ЛИТЕРАТУРА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среднего (полного) общего образования в пределах ППССЗ по специальностям </w:t>
      </w:r>
      <w:r w:rsidR="0094398E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 (по отраслям), 39.02.01 Социальная работа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специальности СПО (письмо Департамента государственной политики в сфере подготовки рабочих кадров и ДПО </w:t>
      </w:r>
      <w:proofErr w:type="spellStart"/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06-259) и примерной программой общеобразовательной учебной дисциплины «Русский язык и литература. Литература» (протокол №3 от 21 июля 2015 года, регистрационный номер рецензии 381 от 23 июля 2015 года ФГАУ «ФИРО»), с учетом </w:t>
      </w:r>
      <w:r w:rsidRPr="00F46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(технического, социально-экономического, гуманитарного) 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 получаемого профессионального образования.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дисциплины: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«Русский язык и литература. Литература» является частью учебного предмета «Русский язык и литература» обязательной предметной области «Филология» ФГОС среднего общего образования.</w:t>
      </w:r>
    </w:p>
    <w:p w:rsidR="00F468B8" w:rsidRPr="00F468B8" w:rsidRDefault="00F468B8" w:rsidP="00F468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 и литература.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«Русский язык и литература. Литература»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общеобразовательной учебной дисциплины – требования к результатам освоения дисциплины: 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общеобразовательной учебной дисциплины «Русский язык и литература. Литература» предназначена для изучения литературы в профессиональных образовательных учреждениях, реализующих образовательную программу среднего общего в пределах освоения программы подготовки специалистов среднего звена на базе основного общего образования при подготовке квалифицированных специалистов.</w:t>
      </w:r>
    </w:p>
    <w:p w:rsidR="00F468B8" w:rsidRPr="00F468B8" w:rsidRDefault="00F468B8" w:rsidP="00F46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 и литература. Литература»,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06-259).</w:t>
      </w:r>
    </w:p>
    <w:p w:rsidR="00F468B8" w:rsidRPr="00F468B8" w:rsidRDefault="00F468B8" w:rsidP="00F46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«Русский язык и литература. Литература» направлено на достижение следующих 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 о современном состоянии развития литературы и методах литературы как науки;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убежденности в возможности познания законов развития общества и использование достижений русской литературы для развития цивилизации и повышения качества жизни;</w:t>
      </w:r>
    </w:p>
    <w:p w:rsidR="00F468B8" w:rsidRPr="00F468B8" w:rsidRDefault="00F468B8" w:rsidP="00F468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468B8" w:rsidRPr="00F468B8" w:rsidRDefault="00F468B8" w:rsidP="00F468B8">
      <w:pPr>
        <w:numPr>
          <w:ilvl w:val="0"/>
          <w:numId w:val="5"/>
        </w:num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F468B8" w:rsidRPr="00F468B8" w:rsidRDefault="00F468B8" w:rsidP="00F468B8">
      <w:pPr>
        <w:numPr>
          <w:ilvl w:val="0"/>
          <w:numId w:val="5"/>
        </w:num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F468B8" w:rsidRPr="00F468B8" w:rsidRDefault="00F468B8" w:rsidP="00F468B8">
      <w:pPr>
        <w:numPr>
          <w:ilvl w:val="0"/>
          <w:numId w:val="5"/>
        </w:num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факты жизни и творчества писателей-классиков </w:t>
      </w:r>
      <w:r w:rsidRPr="00F46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6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вв.;</w:t>
      </w:r>
    </w:p>
    <w:p w:rsidR="00F468B8" w:rsidRPr="00F468B8" w:rsidRDefault="00F468B8" w:rsidP="00F468B8">
      <w:pPr>
        <w:numPr>
          <w:ilvl w:val="0"/>
          <w:numId w:val="5"/>
        </w:numPr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F468B8" w:rsidRPr="00F468B8" w:rsidRDefault="00F468B8" w:rsidP="00F468B8">
      <w:pPr>
        <w:numPr>
          <w:ilvl w:val="0"/>
          <w:numId w:val="5"/>
        </w:num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понятия.</w:t>
      </w:r>
    </w:p>
    <w:p w:rsidR="00F468B8" w:rsidRPr="00F468B8" w:rsidRDefault="00F468B8" w:rsidP="00F46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993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род и жанр произведения;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изученные произведения, соблюдая нормы литературного произношения;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формулировать свое отношение к прочитанному произведению;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рецензии на прочитанные произведения и сочинения разных жанров на литературные темы; </w:t>
      </w:r>
    </w:p>
    <w:p w:rsidR="00F468B8" w:rsidRPr="00F468B8" w:rsidRDefault="00F468B8" w:rsidP="00F468B8">
      <w:pPr>
        <w:numPr>
          <w:ilvl w:val="0"/>
          <w:numId w:val="6"/>
        </w:numPr>
        <w:spacing w:after="0" w:line="360" w:lineRule="auto"/>
        <w:ind w:left="0" w:firstLine="9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создания связного текста на необходимую тему с учетом норм русского литературного языка; участия в диалоге или дискуссии; самостоятельного знакомства с явлениями художественной культуры и оценки их эстетической значимости; определения своего круга чтения и оценки литературных произведений; понимания и оценки иноязычной русской литературы, формирования культуры межнациональных отношений.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учебной дисциплины «Русский язык и литература. Литература» нацелено на достижение личностных,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обучения, что возможно на основе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учебной дисциплины «Русский язык и литература. Литература» обеспечивает достижение студентами следующих результатов: 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личностных: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эстетическое отношение к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миру;совершенствование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использование для решения познавательных и коммуникативных задач раз личных источников информации (словарей, энциклопедий,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• 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умение понимать проблему, выдвигать гипотезу, структурировать материал,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подбирать аргументы для подтверждения собственной позиции, выделять причинно-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следственные связи в устных и письменных высказываниях, формулировать выводы; умение самостоятельно организовывать собственную деятельность, оценивать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ее, определять сферу своих интересов; умение работать с разными источниками информации, находить ее, анализировать, использовать в самостоятельной деятельности;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• 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предметных: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чтению как средству познания других культур, уважительного отношения к ним;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различных видов анализа литературных произведений; владение навыками самоанализа и самооценки на основе наблюдений за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собственной речью; владение умением анализировать текст с точки зрения наличия в нем явной </w:t>
      </w: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  <w:proofErr w:type="spell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дисциплины у обучающихся должны сформироваться общие компетенции (ОК):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1</w:t>
      </w:r>
      <w:proofErr w:type="gram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*.Понимать</w:t>
      </w:r>
      <w:proofErr w:type="gram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и социальную значимость своей будущей профессии, проявлять к ней устойчивый интерес.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2</w:t>
      </w:r>
      <w:proofErr w:type="gram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*.Организовывать</w:t>
      </w:r>
      <w:proofErr w:type="gram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собственную деятельность, определять методы решения профессиональных задач, оценивать их эффективность и качество.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*3. Оценивать риски и принимать решения в нестандартных ситуациях.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4*.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5</w:t>
      </w:r>
      <w:proofErr w:type="gram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*.Использовать</w:t>
      </w:r>
      <w:proofErr w:type="gram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информационно-коммуникационные технологии для совершенствования профессиональной деятельности.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6*. Работать в коллективе и команде, взаимодействовать с руководством, коллегами и социальными партнерами.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7</w:t>
      </w:r>
      <w:proofErr w:type="gramStart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*.Ставить</w:t>
      </w:r>
      <w:proofErr w:type="gramEnd"/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 8*.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68B8" w:rsidRPr="00F468B8" w:rsidRDefault="00F468B8" w:rsidP="00F468B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9*. Осуществлять профессиональную деятельность в условиях обновления ее целей, содержания, смены технологий.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F468B8" w:rsidRPr="00891ED8" w:rsidRDefault="00F468B8" w:rsidP="00F46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– </w:t>
      </w:r>
      <w:r w:rsidR="009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 </w:t>
      </w:r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</w:p>
    <w:p w:rsidR="00F468B8" w:rsidRPr="00891ED8" w:rsidRDefault="00F468B8" w:rsidP="00F46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94398E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bookmarkStart w:id="0" w:name="_GoBack"/>
      <w:bookmarkEnd w:id="0"/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F468B8" w:rsidRPr="00891ED8" w:rsidRDefault="00F468B8" w:rsidP="00F46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94398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9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F468B8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F468B8" w:rsidRPr="00891ED8">
        <w:rPr>
          <w:rFonts w:ascii="Times New Roman" w:eastAsia="Calibri" w:hAnsi="Times New Roman" w:cs="Times New Roman"/>
          <w:sz w:val="24"/>
          <w:szCs w:val="24"/>
        </w:rPr>
        <w:t>в форме дифференцированного зачета</w:t>
      </w:r>
      <w:r w:rsidR="00F468B8" w:rsidRPr="00891E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Введение. </w:t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и специальностей.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литература XIX века. Развитие русской литературы и культуры в первой половине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русской литературы и культуры в первой половине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Историко-культурный процесс рубежа XVIII — XIX веков. Романтизм. Особенности </w:t>
      </w:r>
      <w:proofErr w:type="gramStart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 романтизма</w:t>
      </w:r>
      <w:proofErr w:type="gramEnd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Литературные общества и кружки. Зарождение русской литературной критики. Становление реализма в русской литературе. Русское искусство.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Сергеевич Пушкин (1799-1837)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Юрьевич Лермонтов (1814-1841)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Васильевич Гоголь (1809-1852)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литература XIX века. Особенности русской литературы во второй половине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русской литерату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 во второй половине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2.2. 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Николаевич Островский (1823-1886)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Александрович Гончаров (1812-1891)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Сергеевич Тургенев (1818-1883)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2.5.</w:t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Николай Гаврилович Чернышевский (1828-1889)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2.6.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Семенович Лесков (1831-1895)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2.7.</w:t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Михаил </w:t>
      </w:r>
      <w:proofErr w:type="spellStart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Евграфович</w:t>
      </w:r>
      <w:proofErr w:type="spellEnd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Салтыков-Щедрин (1826-1889)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2.8.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 Михайлович Достоевский (1821-1881)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2.9.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 Николаевич Толстой (1828-1910)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2.10.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 Павлович Чехов (1860-1904)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литература XIX века. Поэзия второй половины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Поэзия второй половины XIX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 Иванович Тютчев (1803-1873)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Афанасий Афанасьевич Фет (1820-1892)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Алексей Константинович Толстой (1817-1875)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3.5.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Алексеевич Некрасов (1821-1878)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XX века. Особенности развития литературы и других видов искусства в начале XX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и других видов искусства в начале XX века.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литература на рубеже веков.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Иванович Куприн (1870-1938)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Серебряный век русской поэзии.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4.5.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Акмеизм.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4.6.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Новокрестьянская</w:t>
      </w:r>
      <w:proofErr w:type="spellEnd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поэзия.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4.7.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 Горький (1868-1936)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4.8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Александрович Блок (1880-1921)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1920-х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1920-х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 Владимирович Маяковский (1893 -1930)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Сергей Александрович Есенин (1895 -1925)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Александрович Фадеев (1901 - 1956)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1930-начала 1940-х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1930-начала 1940-х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Марина Ивановна Цветаева (1892 – 1941).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Осип </w:t>
      </w:r>
      <w:proofErr w:type="spellStart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Эмильевич</w:t>
      </w:r>
      <w:proofErr w:type="spellEnd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Мандельштам (1891-1938).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Андрей Платонов (Андрей Платонович Климентов) (1899-1951)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6.5.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Исаак Эммануилович Бабель (1894-1940).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6.6.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Афанасьевич Булгаков (1891-1940).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6.7.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Алексей Николаевич Толстой (1883-1945).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6.8.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Александрович Шолохов (1905-1984).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периода Великой Отечественной войны и первых послевоенных лет.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периода Великой Отечественной войны и первых послевоенных лет.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Анна Андреевна Ахматова (1889-1966).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7.3. 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 Леонидович Пастернак (1890-1960).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8.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1950-1980-х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1950-1980-х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8.2.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 писателей-прозаиков в 1950-1980-е годы.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8.3.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 поэтов в 1950-1980-е годы.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8.4.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Драматургия 1950-1980-х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8.5.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 </w:t>
      </w:r>
      <w:proofErr w:type="spellStart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Трифонович</w:t>
      </w:r>
      <w:proofErr w:type="spellEnd"/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Твардовский (1910-1971).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8.6.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Исаевич Солженицын (1918-2008).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8.7.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Валентинович Вампилов (1937-1972).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Русское литературное зарубежье 1920-1990 годов (три волны эмиграции).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конца 1980-2000-х годов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10.1.</w:t>
      </w:r>
      <w:r w:rsidRPr="00F46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развития литературы конца 1980-2000-х годов.</w:t>
      </w:r>
    </w:p>
    <w:p w:rsidR="00F468B8" w:rsidRPr="00F468B8" w:rsidRDefault="00F468B8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зачет.</w:t>
      </w:r>
    </w:p>
    <w:sectPr w:rsidR="00F468B8" w:rsidRPr="00F468B8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B7DB5"/>
    <w:rsid w:val="00513AA5"/>
    <w:rsid w:val="005F4EE5"/>
    <w:rsid w:val="0081678B"/>
    <w:rsid w:val="0094398E"/>
    <w:rsid w:val="00B212A9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8</cp:revision>
  <dcterms:created xsi:type="dcterms:W3CDTF">2021-05-27T10:22:00Z</dcterms:created>
  <dcterms:modified xsi:type="dcterms:W3CDTF">2021-05-27T12:04:00Z</dcterms:modified>
</cp:coreProperties>
</file>