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4904B2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04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04B2">
        <w:rPr>
          <w:rFonts w:ascii="Times New Roman" w:eastAsia="Calibri" w:hAnsi="Times New Roman" w:cs="Times New Roman"/>
          <w:b/>
          <w:sz w:val="24"/>
          <w:szCs w:val="24"/>
        </w:rPr>
        <w:t>ИНОСТРАННЫЙ ЯЗЫК (НЕМЕЦКИЙ)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30EE9"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4904B2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(немецкий)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904B2" w:rsidRPr="004904B2" w:rsidRDefault="00D021DD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04B2"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904B2" w:rsidRPr="004904B2" w:rsidRDefault="004904B2" w:rsidP="004904B2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темы;</w:t>
      </w:r>
    </w:p>
    <w:p w:rsidR="004904B2" w:rsidRPr="004904B2" w:rsidRDefault="004904B2" w:rsidP="004904B2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4904B2" w:rsidRPr="004904B2" w:rsidRDefault="004904B2" w:rsidP="004904B2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дисциплины обучающийся должен знать:</w:t>
      </w:r>
    </w:p>
    <w:p w:rsidR="004904B2" w:rsidRPr="004904B2" w:rsidRDefault="004904B2" w:rsidP="004904B2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Диагностировать ТЖС у лиц пожилого возраста и инвалидов с определением видов необходимой помощи.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Координировать работу по социально-бытовому обслуживанию клиента.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социальный патронат клиента, в том числе содействовать в оказании медико-социального патронажа.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Проводить профилактику возникновения новых ТЖС у лиц пожилого возраста и инвалидов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Диагностировать ТЖС семьи и детей с определением видов необходимой помощи.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Координировать работу по преобразованию ТЖС в семье и у детей.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Проводить профилактику возникновения новых ТЖС в различных типах семей и у детей.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Диагностировать ТЖС у лиц из групп риска.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Координировать работу по преобразованию ТЖС у лиц из групп риска.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3.3. Осуществлять патронат лиц из групп риска (сопровождение, опекунство, попечительство, патронаж).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Создавать необходимые условия для адаптации и социальной реабилитации лиц из групп риска.</w:t>
      </w:r>
    </w:p>
    <w:p w:rsid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Проводить профилактику возникновения новых ТЖС у лиц из групп риска.</w:t>
      </w:r>
    </w:p>
    <w:p w:rsidR="00A30EE9" w:rsidRPr="00A30EE9" w:rsidRDefault="00A30EE9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</w:t>
      </w:r>
    </w:p>
    <w:p w:rsidR="005F4EE5" w:rsidRPr="0044297D" w:rsidRDefault="005F4EE5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Современный немецкий язык. Его роль и значение в мире.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Использование иностранного языка в профессиональной деятельности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Раздел 1. Я и моё окружение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1.1 Моя биография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1.2 Моя семья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Раздел 2. Дом, жилище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2.1 Квартира.</w:t>
      </w:r>
    </w:p>
    <w:p w:rsid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2.2 Городской/сельский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Раздел 3. Рабочая неделя и отдых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3.1 Мой рабочий день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3.2 Моё свободное время и досуг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bCs/>
          <w:sz w:val="24"/>
          <w:szCs w:val="24"/>
        </w:rPr>
        <w:t>Раздел 4. Языки. Изучение иностранных языков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4.1 Мы изучаем иностранный язык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lastRenderedPageBreak/>
        <w:t>Тема 4.2 Самостоятельная работа студента по изучению иностранного языка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Раздел 5. Система образования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5.1 Мой колледж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5.2 ССУЗ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5.3 Школьное образование в России и Германии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5.4 Высшее образование в России и Германии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5.5 Система НПО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bCs/>
          <w:sz w:val="24"/>
          <w:szCs w:val="24"/>
        </w:rPr>
        <w:t>Раздел 6. Выбор профессии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6.1 Выбор профессии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6.2 Моя будущая профессия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bCs/>
          <w:sz w:val="24"/>
          <w:szCs w:val="24"/>
        </w:rPr>
        <w:t>Раздел 7. Природа. Климат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7.1 Ландшафт. Погода. Климат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7.2 Времена года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bCs/>
          <w:sz w:val="24"/>
          <w:szCs w:val="24"/>
        </w:rPr>
        <w:t>Раздел 8. Страна. Люди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8.1 Германия и Россия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8.2 Традиции и обычаи в Германии и России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bCs/>
          <w:sz w:val="24"/>
          <w:szCs w:val="24"/>
        </w:rPr>
        <w:t>Раздел 9. Города. Столицы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9.1 Мой родной город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9.2 Столицы государств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9.3 Города Германии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bCs/>
          <w:sz w:val="24"/>
          <w:szCs w:val="24"/>
        </w:rPr>
        <w:t>Раздел 10. Свободное время. Досуг. Отдых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10.1 Люди, их свободное время, увлечения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10.2 Немцы и индустрия свободного времени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bCs/>
          <w:sz w:val="24"/>
          <w:szCs w:val="24"/>
        </w:rPr>
        <w:t>Раздел 11. Здоровый образ жизни. Спорт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11.1 Окружающая среда и здоровье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11.2 Спорт и здоровье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11.3 Олимпийские игры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bCs/>
          <w:sz w:val="24"/>
          <w:szCs w:val="24"/>
        </w:rPr>
        <w:t>Раздел 12. Искусство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12.1 Живопись. Жанры живописи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12.2 Театр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12.3 Музыка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bCs/>
          <w:sz w:val="24"/>
          <w:szCs w:val="24"/>
        </w:rPr>
        <w:t>Раздел 13. Ребёнок. Семья. Воспитание в семье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13.1 Подростки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B2">
        <w:rPr>
          <w:rFonts w:ascii="Times New Roman" w:hAnsi="Times New Roman" w:cs="Times New Roman"/>
          <w:bCs/>
          <w:sz w:val="24"/>
          <w:szCs w:val="24"/>
        </w:rPr>
        <w:t>Тема 13.2 Проблемы молодёжи</w:t>
      </w:r>
    </w:p>
    <w:p w:rsidR="00D021DD" w:rsidRPr="00D021DD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13.3 </w:t>
      </w:r>
      <w:bookmarkStart w:id="0" w:name="_GoBack"/>
      <w:bookmarkEnd w:id="0"/>
      <w:r w:rsidRPr="004904B2">
        <w:rPr>
          <w:rFonts w:ascii="Times New Roman" w:hAnsi="Times New Roman" w:cs="Times New Roman"/>
          <w:bCs/>
          <w:sz w:val="24"/>
          <w:szCs w:val="24"/>
        </w:rPr>
        <w:t>Социальная работа с разными группами лиц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3C37"/>
    <w:multiLevelType w:val="hybridMultilevel"/>
    <w:tmpl w:val="790408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E7E60"/>
    <w:multiLevelType w:val="hybridMultilevel"/>
    <w:tmpl w:val="DCE25F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904B2"/>
    <w:rsid w:val="004B7DB5"/>
    <w:rsid w:val="00503B31"/>
    <w:rsid w:val="00513AA5"/>
    <w:rsid w:val="005F4EE5"/>
    <w:rsid w:val="007C4365"/>
    <w:rsid w:val="0081678B"/>
    <w:rsid w:val="008B11EB"/>
    <w:rsid w:val="0094398E"/>
    <w:rsid w:val="00A30EE9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19</cp:revision>
  <dcterms:created xsi:type="dcterms:W3CDTF">2021-05-27T10:22:00Z</dcterms:created>
  <dcterms:modified xsi:type="dcterms:W3CDTF">2021-05-29T07:12:00Z</dcterms:modified>
</cp:coreProperties>
</file>