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 09 ТЕОРЕТИЧЕСКИЕ И МЕТОДИЧЕСКИЕ ОСНОВЫ ОРГАНИЗАЦИИ ПАТРИОТИЧЕСКОГО И ДУХОВНО-НРАВСТВЕННОГО РАЗВИТИЯ ДЕТЕЙ ДОШКОЛЬНОГО ВОЗРАСТА</w:t>
      </w:r>
    </w:p>
    <w:p w:rsidR="00C23E7D" w:rsidRPr="00C23E7D" w:rsidRDefault="00C23E7D" w:rsidP="00C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цикл.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ОП.00. Общепрофессиональный цикл</w:t>
      </w:r>
    </w:p>
    <w:p w:rsid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423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ОП. 09 Теоретические и методические основы организации патриотического и духовно-нравственного развития детей дошкольного возраста</w:t>
      </w:r>
    </w:p>
    <w:p w:rsidR="00503B31" w:rsidRPr="00503B31" w:rsidRDefault="00503B31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242315" w:rsidRPr="00242315" w:rsidRDefault="009019BE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2315"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педагогические условия организации общения детей;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руководить продуктивными видами деятельности с учетом возраста и индивидуальных особенностей детей группы;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детский досуг;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педагогические условия, способствующие возникновению и развитию общения, принимать решения по их коррекции;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подготовку и проведение праздников и развлечений;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цели и задачи обучения, воспитания и развития дошкольников с учетом особенностей возраста;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разнообразные методы, формы и средства организации деятельности детей на занятиях;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способы коррекционно-развивающей работы с детьми, имеющими трудности в обучении;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технические средства обучения (далее - ТСО) в образовательном процессе;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литературные тексты;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отбирать средства определения результатов обучения, интерпретировать результаты диагностики;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занятия, наблюдения, экскурсии;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самоанализ, самоконтроль при проведении занятий, наблюдений и экскурсий.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теоретические основы и методику планирования различных видов деятельности и общения детей;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и своеобразие общения детей раннего и дошкольного возраста;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организации бесконфликтного общения детей и способы разрешения конфликтов;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планирования продуктивной деятельности дошкольников вне занятий;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и методические основы организации и проведения праздников и развлечений для дошкольников;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основы руководства различными видами деятельности и общением детей;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организации обучения дошкольников;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психических познавательных процессов и учебно-познавательной деятельности детей дошкольного возраста;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структуру и содержание примерных и вариативных программ дошкольного образования;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и методические основы воспитания и обучения детей на занятиях;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проведения наблюдений и экскурсий в разных возрастных группах;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коррекционной работы с детьми, имеющими трудности в обучении;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содержанию и уровню подготовки детей дошкольного возраста;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диагностические методики для определения уровня умственного развития дошкольников;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составлению психолого-педагогической характеристики ребенка;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педагогические и гигиенические требования к организации обучения на занятиях, при проведении экскурсий и наблюдений. 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общие компетенции: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 </w:t>
      </w:r>
    </w:p>
    <w:p w:rsid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4EE5" w:rsidRPr="0044297D" w:rsidRDefault="005F4EE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77022D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315">
        <w:rPr>
          <w:rFonts w:ascii="Times New Roman" w:hAnsi="Times New Roman" w:cs="Times New Roman"/>
          <w:bCs/>
          <w:sz w:val="24"/>
          <w:szCs w:val="24"/>
        </w:rPr>
        <w:t>Тема 1.1 Современные тенденции нравственно-патриотического воспитания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42315">
        <w:rPr>
          <w:rFonts w:ascii="Times New Roman" w:hAnsi="Times New Roman" w:cs="Times New Roman"/>
          <w:bCs/>
          <w:sz w:val="24"/>
          <w:szCs w:val="24"/>
        </w:rPr>
        <w:t>Тема 1.2 Содержание и методика нравственного воспитания детей дошкольного возраста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315">
        <w:rPr>
          <w:rFonts w:ascii="Times New Roman" w:hAnsi="Times New Roman" w:cs="Times New Roman"/>
          <w:bCs/>
          <w:sz w:val="24"/>
          <w:szCs w:val="24"/>
        </w:rPr>
        <w:t>Тема 1.3 Патриотическое воспитание детей дошкольного возраста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315">
        <w:rPr>
          <w:rFonts w:ascii="Times New Roman" w:hAnsi="Times New Roman" w:cs="Times New Roman"/>
          <w:bCs/>
          <w:sz w:val="24"/>
          <w:szCs w:val="24"/>
        </w:rPr>
        <w:t>Тема 1.4 Программное обеспечение патриотического и духовно-нравственного воспитания дошкольников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19BE" w:rsidRPr="001669EB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47454"/>
    <w:multiLevelType w:val="hybridMultilevel"/>
    <w:tmpl w:val="2E1E995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B0303"/>
    <w:multiLevelType w:val="hybridMultilevel"/>
    <w:tmpl w:val="92D4494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804EE2"/>
    <w:multiLevelType w:val="hybridMultilevel"/>
    <w:tmpl w:val="EFB0B3E8"/>
    <w:lvl w:ilvl="0" w:tplc="C928AF6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58507E"/>
    <w:multiLevelType w:val="hybridMultilevel"/>
    <w:tmpl w:val="95D45EE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795696"/>
    <w:multiLevelType w:val="hybridMultilevel"/>
    <w:tmpl w:val="E2B4D74A"/>
    <w:lvl w:ilvl="0" w:tplc="5FDE453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1104420"/>
    <w:multiLevelType w:val="hybridMultilevel"/>
    <w:tmpl w:val="946EDD9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3655F9"/>
    <w:multiLevelType w:val="hybridMultilevel"/>
    <w:tmpl w:val="F628222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55753"/>
    <w:multiLevelType w:val="hybridMultilevel"/>
    <w:tmpl w:val="BF2A53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F1FA9"/>
    <w:multiLevelType w:val="hybridMultilevel"/>
    <w:tmpl w:val="7EB2D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2376D"/>
    <w:multiLevelType w:val="hybridMultilevel"/>
    <w:tmpl w:val="3112E55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024CF"/>
    <w:multiLevelType w:val="hybridMultilevel"/>
    <w:tmpl w:val="B43A8AD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B0B25"/>
    <w:multiLevelType w:val="hybridMultilevel"/>
    <w:tmpl w:val="700E55E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096F9A"/>
    <w:multiLevelType w:val="hybridMultilevel"/>
    <w:tmpl w:val="9098B98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E1229"/>
    <w:multiLevelType w:val="hybridMultilevel"/>
    <w:tmpl w:val="DF9C1E6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1319B"/>
    <w:multiLevelType w:val="hybridMultilevel"/>
    <w:tmpl w:val="77069F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63904B77"/>
    <w:multiLevelType w:val="hybridMultilevel"/>
    <w:tmpl w:val="9F84F2C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C3F15"/>
    <w:multiLevelType w:val="hybridMultilevel"/>
    <w:tmpl w:val="B04E15A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4D0E05"/>
    <w:multiLevelType w:val="hybridMultilevel"/>
    <w:tmpl w:val="F7F8860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B35AA2"/>
    <w:multiLevelType w:val="hybridMultilevel"/>
    <w:tmpl w:val="7450C1E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A2812E">
      <w:numFmt w:val="bullet"/>
      <w:lvlText w:val="•"/>
      <w:lvlJc w:val="left"/>
      <w:pPr>
        <w:ind w:left="1992" w:hanging="91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409EE"/>
    <w:multiLevelType w:val="hybridMultilevel"/>
    <w:tmpl w:val="2D36BDB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C6199"/>
    <w:multiLevelType w:val="hybridMultilevel"/>
    <w:tmpl w:val="0F8CCB1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7"/>
  </w:num>
  <w:num w:numId="4">
    <w:abstractNumId w:val="9"/>
  </w:num>
  <w:num w:numId="5">
    <w:abstractNumId w:val="25"/>
  </w:num>
  <w:num w:numId="6">
    <w:abstractNumId w:val="2"/>
  </w:num>
  <w:num w:numId="7">
    <w:abstractNumId w:val="1"/>
  </w:num>
  <w:num w:numId="8">
    <w:abstractNumId w:val="0"/>
  </w:num>
  <w:num w:numId="9">
    <w:abstractNumId w:val="28"/>
  </w:num>
  <w:num w:numId="10">
    <w:abstractNumId w:val="17"/>
  </w:num>
  <w:num w:numId="11">
    <w:abstractNumId w:val="38"/>
  </w:num>
  <w:num w:numId="12">
    <w:abstractNumId w:val="35"/>
  </w:num>
  <w:num w:numId="13">
    <w:abstractNumId w:val="36"/>
  </w:num>
  <w:num w:numId="14">
    <w:abstractNumId w:val="15"/>
  </w:num>
  <w:num w:numId="15">
    <w:abstractNumId w:val="10"/>
  </w:num>
  <w:num w:numId="16">
    <w:abstractNumId w:val="26"/>
  </w:num>
  <w:num w:numId="17">
    <w:abstractNumId w:val="21"/>
  </w:num>
  <w:num w:numId="18">
    <w:abstractNumId w:val="3"/>
  </w:num>
  <w:num w:numId="19">
    <w:abstractNumId w:val="11"/>
  </w:num>
  <w:num w:numId="20">
    <w:abstractNumId w:val="16"/>
  </w:num>
  <w:num w:numId="21">
    <w:abstractNumId w:val="13"/>
  </w:num>
  <w:num w:numId="22">
    <w:abstractNumId w:val="30"/>
  </w:num>
  <w:num w:numId="23">
    <w:abstractNumId w:val="12"/>
  </w:num>
  <w:num w:numId="24">
    <w:abstractNumId w:val="23"/>
  </w:num>
  <w:num w:numId="25">
    <w:abstractNumId w:val="32"/>
  </w:num>
  <w:num w:numId="26">
    <w:abstractNumId w:val="19"/>
  </w:num>
  <w:num w:numId="27">
    <w:abstractNumId w:val="5"/>
  </w:num>
  <w:num w:numId="28">
    <w:abstractNumId w:val="18"/>
  </w:num>
  <w:num w:numId="29">
    <w:abstractNumId w:val="14"/>
  </w:num>
  <w:num w:numId="30">
    <w:abstractNumId w:val="24"/>
  </w:num>
  <w:num w:numId="31">
    <w:abstractNumId w:val="22"/>
  </w:num>
  <w:num w:numId="32">
    <w:abstractNumId w:val="37"/>
  </w:num>
  <w:num w:numId="33">
    <w:abstractNumId w:val="34"/>
  </w:num>
  <w:num w:numId="34">
    <w:abstractNumId w:val="20"/>
  </w:num>
  <w:num w:numId="35">
    <w:abstractNumId w:val="8"/>
  </w:num>
  <w:num w:numId="36">
    <w:abstractNumId w:val="33"/>
  </w:num>
  <w:num w:numId="37">
    <w:abstractNumId w:val="27"/>
  </w:num>
  <w:num w:numId="38">
    <w:abstractNumId w:val="2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73627"/>
    <w:rsid w:val="001669EB"/>
    <w:rsid w:val="00171255"/>
    <w:rsid w:val="001F3E1A"/>
    <w:rsid w:val="00242315"/>
    <w:rsid w:val="0033308D"/>
    <w:rsid w:val="003B497A"/>
    <w:rsid w:val="00434994"/>
    <w:rsid w:val="004352FE"/>
    <w:rsid w:val="0044297D"/>
    <w:rsid w:val="00465F86"/>
    <w:rsid w:val="004B7DB5"/>
    <w:rsid w:val="00503B31"/>
    <w:rsid w:val="00513AA5"/>
    <w:rsid w:val="005F4EE5"/>
    <w:rsid w:val="00733E33"/>
    <w:rsid w:val="0077022D"/>
    <w:rsid w:val="007C4365"/>
    <w:rsid w:val="007D6613"/>
    <w:rsid w:val="0081678B"/>
    <w:rsid w:val="008B11EB"/>
    <w:rsid w:val="009019BE"/>
    <w:rsid w:val="0094398E"/>
    <w:rsid w:val="00A6073B"/>
    <w:rsid w:val="00B06D25"/>
    <w:rsid w:val="00B212A9"/>
    <w:rsid w:val="00B93F2C"/>
    <w:rsid w:val="00B9711A"/>
    <w:rsid w:val="00C23E7D"/>
    <w:rsid w:val="00D021DD"/>
    <w:rsid w:val="00DA25C7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35</cp:revision>
  <dcterms:created xsi:type="dcterms:W3CDTF">2021-05-27T10:22:00Z</dcterms:created>
  <dcterms:modified xsi:type="dcterms:W3CDTF">2021-05-29T10:16:00Z</dcterms:modified>
</cp:coreProperties>
</file>