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7A7F0F" w:rsidRPr="007A7F0F" w:rsidRDefault="005F4EE5" w:rsidP="007A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085BA4" w:rsidRDefault="00695E64" w:rsidP="00085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03</w:t>
      </w:r>
      <w:r w:rsidR="00085BA4"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69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ЗАНЯТИЙ ПО ОСНОВНЫМ ОБЩЕОБРАЗОВАТЕЛЬНЫМ ПРОГРАММАМ ДОШКОЛЬНОГО ОБРАЗОВАНИЯ</w:t>
      </w:r>
    </w:p>
    <w:p w:rsidR="00503B31" w:rsidRPr="00503B31" w:rsidRDefault="00503B31" w:rsidP="007A7F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F0F" w:rsidRPr="0077022D" w:rsidRDefault="00695E64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03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основным общеобразовательным программам дошкольного образования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7A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695E64" w:rsidRPr="00695E64" w:rsidRDefault="00085BA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5E64"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5E64" w:rsidRPr="00695E64" w:rsidRDefault="00695E64" w:rsidP="0069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695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5E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целей и задач обучения, воспитания и развития личности дошкольника при составлении конспектов занятий, экскурсий, наблюдений;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конспектов занятий с учетом особенностей возраста, группы и отдельных воспитанников; организации и проведения групповых и индивидуальных занятий по различным разделам программы;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наблюдений, в том числе за явлениями живой и неживой природы, общественными явлениями, транспортом;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экскурсий для ознакомления детей с окружающим миром;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коррекционной работы с детьми, имеющими трудности в обучении;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психолого-педагогической характеристики ребенка;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и анализа различных видов занятий (экскурсий, наблюдений) в разных возрастных группах;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самоанализа различных видов занятий (экскурсий, наблюдений); </w:t>
      </w:r>
    </w:p>
    <w:p w:rsidR="00695E64" w:rsidRPr="00695E64" w:rsidRDefault="00695E64" w:rsidP="00695E6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документации; </w:t>
      </w:r>
    </w:p>
    <w:p w:rsidR="00695E64" w:rsidRPr="00695E64" w:rsidRDefault="00695E64" w:rsidP="00695E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задачи обучения, воспитания и развития личности дошкольника в соответствии с поставленными целями;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задачи обучения, воспитания и развития на предмет их соответствия поставленной цели;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методы, формы и средства организации деятельности детей на занятиях;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программу работы с одаренными детьми в соответствии с индивидуальными особенностями развития личности ребенка;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способы коррекционно-развивающей работы с детьми, имеющими трудности в обучении;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технические средства </w:t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(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ТСО) в образовательном процессе;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литературные тексты;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средства определения результатов обучения, интерпретировать результаты диагностики;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занятия, наблюдения, экскурсии; </w:t>
      </w:r>
    </w:p>
    <w:p w:rsidR="00695E64" w:rsidRPr="00695E64" w:rsidRDefault="00695E64" w:rsidP="00695E6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самоанализ, самоконтроль при проведении занятий, наблюдений и экскурсий; </w:t>
      </w:r>
    </w:p>
    <w:p w:rsidR="00695E64" w:rsidRPr="00695E64" w:rsidRDefault="00695E64" w:rsidP="00695E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обучения дошкольников;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психических познавательных процессов и учебно-познавательной деятельности детей дошкольного возраста;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содержание примерных и вариативных программ дошкольного образования;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методические основы воспитания и обучения детей на занятиях;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наблюдений и экскурсий в разных возрастных группах;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с одаренными детьми;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коррекционной работы с детьми, имеющими трудности в обучении;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ТСО и их применение в образовательном процессе;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 уровню подготовки детей дошкольного возраста;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методики для определения уровня умственного развития дошкольников;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составлению психолого-педагогической характеристики ребенка;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 гигиенические требования к организации обучения на </w:t>
      </w:r>
    </w:p>
    <w:p w:rsidR="00695E64" w:rsidRPr="00695E64" w:rsidRDefault="00695E64" w:rsidP="00695E6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при проведении экскурсий и наблюдений; </w:t>
      </w:r>
    </w:p>
    <w:p w:rsidR="00695E64" w:rsidRPr="00695E64" w:rsidRDefault="00695E64" w:rsidP="00695E6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085BA4" w:rsidRDefault="00085BA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цели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задачи,  планировать  занятия  с  детьми 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педагогический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контроль,  оценивать  процесс 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обучения дошкольников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 документацию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обеспечивающую  организацию занятий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 методические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 на  основе примерных  с учетом  особенностей  возраста,  группы  и  отдельных воспитанников. 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 группе предметно-развивающую среду. 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и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педагогический  опыт  и образовательные  технологии  в  области  дошкольного  образования на основе изучения профессиональной литературы, самоанализа и анализа деятельности других педагогов. 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 педагогические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разработки  в  виде  отчетов, рефератов, выступлений. 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деятельности в области дошкольного образования.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695E64" w:rsidRP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695E64" w:rsidRDefault="00695E64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69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7A7F0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7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806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73012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73012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A7F0F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A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</w:t>
      </w:r>
      <w:bookmarkStart w:id="0" w:name="_GoBack"/>
      <w:bookmarkEnd w:id="0"/>
      <w:r w:rsidR="007A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73012" w:rsidRPr="00573012" w:rsidRDefault="00573012" w:rsidP="0057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>МДК 03.01 Теоретические основы организации обучения в разных возрастных группах</w:t>
      </w:r>
    </w:p>
    <w:p w:rsidR="00573012" w:rsidRPr="00573012" w:rsidRDefault="00573012" w:rsidP="0057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 xml:space="preserve">МДК 03.02 </w:t>
      </w:r>
      <w:proofErr w:type="gramStart"/>
      <w:r w:rsidRPr="00573012">
        <w:rPr>
          <w:rFonts w:ascii="Times New Roman" w:hAnsi="Times New Roman" w:cs="Times New Roman"/>
          <w:bCs/>
          <w:sz w:val="24"/>
          <w:szCs w:val="24"/>
        </w:rPr>
        <w:t>Теория  и</w:t>
      </w:r>
      <w:proofErr w:type="gramEnd"/>
      <w:r w:rsidRPr="00573012">
        <w:rPr>
          <w:rFonts w:ascii="Times New Roman" w:hAnsi="Times New Roman" w:cs="Times New Roman"/>
          <w:bCs/>
          <w:sz w:val="24"/>
          <w:szCs w:val="24"/>
        </w:rPr>
        <w:t xml:space="preserve"> методика развития речи у детей</w:t>
      </w:r>
    </w:p>
    <w:p w:rsidR="00573012" w:rsidRPr="00573012" w:rsidRDefault="00573012" w:rsidP="0057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>МДК 03.03 Теория и методика экологического образования</w:t>
      </w:r>
    </w:p>
    <w:p w:rsidR="00E11853" w:rsidRPr="00E11853" w:rsidRDefault="00573012" w:rsidP="0057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>МДК 03.04 Теория и методика математического развития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F55135"/>
    <w:multiLevelType w:val="hybridMultilevel"/>
    <w:tmpl w:val="68C615B2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32AD4"/>
    <w:multiLevelType w:val="hybridMultilevel"/>
    <w:tmpl w:val="8A7881C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EA5538"/>
    <w:multiLevelType w:val="hybridMultilevel"/>
    <w:tmpl w:val="3598706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10"/>
  </w:num>
  <w:num w:numId="5">
    <w:abstractNumId w:val="31"/>
  </w:num>
  <w:num w:numId="6">
    <w:abstractNumId w:val="2"/>
  </w:num>
  <w:num w:numId="7">
    <w:abstractNumId w:val="1"/>
  </w:num>
  <w:num w:numId="8">
    <w:abstractNumId w:val="0"/>
  </w:num>
  <w:num w:numId="9">
    <w:abstractNumId w:val="34"/>
  </w:num>
  <w:num w:numId="10">
    <w:abstractNumId w:val="20"/>
  </w:num>
  <w:num w:numId="11">
    <w:abstractNumId w:val="45"/>
  </w:num>
  <w:num w:numId="12">
    <w:abstractNumId w:val="42"/>
  </w:num>
  <w:num w:numId="13">
    <w:abstractNumId w:val="43"/>
  </w:num>
  <w:num w:numId="14">
    <w:abstractNumId w:val="17"/>
  </w:num>
  <w:num w:numId="15">
    <w:abstractNumId w:val="11"/>
  </w:num>
  <w:num w:numId="16">
    <w:abstractNumId w:val="32"/>
  </w:num>
  <w:num w:numId="17">
    <w:abstractNumId w:val="25"/>
  </w:num>
  <w:num w:numId="18">
    <w:abstractNumId w:val="3"/>
  </w:num>
  <w:num w:numId="19">
    <w:abstractNumId w:val="12"/>
  </w:num>
  <w:num w:numId="20">
    <w:abstractNumId w:val="19"/>
  </w:num>
  <w:num w:numId="21">
    <w:abstractNumId w:val="15"/>
  </w:num>
  <w:num w:numId="22">
    <w:abstractNumId w:val="36"/>
  </w:num>
  <w:num w:numId="23">
    <w:abstractNumId w:val="14"/>
  </w:num>
  <w:num w:numId="24">
    <w:abstractNumId w:val="28"/>
  </w:num>
  <w:num w:numId="25">
    <w:abstractNumId w:val="39"/>
  </w:num>
  <w:num w:numId="26">
    <w:abstractNumId w:val="22"/>
  </w:num>
  <w:num w:numId="27">
    <w:abstractNumId w:val="5"/>
  </w:num>
  <w:num w:numId="28">
    <w:abstractNumId w:val="21"/>
  </w:num>
  <w:num w:numId="29">
    <w:abstractNumId w:val="16"/>
  </w:num>
  <w:num w:numId="30">
    <w:abstractNumId w:val="29"/>
  </w:num>
  <w:num w:numId="31">
    <w:abstractNumId w:val="27"/>
  </w:num>
  <w:num w:numId="32">
    <w:abstractNumId w:val="44"/>
  </w:num>
  <w:num w:numId="33">
    <w:abstractNumId w:val="41"/>
  </w:num>
  <w:num w:numId="34">
    <w:abstractNumId w:val="23"/>
  </w:num>
  <w:num w:numId="35">
    <w:abstractNumId w:val="9"/>
  </w:num>
  <w:num w:numId="36">
    <w:abstractNumId w:val="40"/>
  </w:num>
  <w:num w:numId="37">
    <w:abstractNumId w:val="33"/>
  </w:num>
  <w:num w:numId="38">
    <w:abstractNumId w:val="35"/>
  </w:num>
  <w:num w:numId="39">
    <w:abstractNumId w:val="4"/>
  </w:num>
  <w:num w:numId="40">
    <w:abstractNumId w:val="13"/>
  </w:num>
  <w:num w:numId="41">
    <w:abstractNumId w:val="24"/>
  </w:num>
  <w:num w:numId="42">
    <w:abstractNumId w:val="26"/>
  </w:num>
  <w:num w:numId="43">
    <w:abstractNumId w:val="18"/>
  </w:num>
  <w:num w:numId="44">
    <w:abstractNumId w:val="8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085BA4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4D497D"/>
    <w:rsid w:val="00503B31"/>
    <w:rsid w:val="00513AA5"/>
    <w:rsid w:val="00573012"/>
    <w:rsid w:val="005F4EE5"/>
    <w:rsid w:val="00674956"/>
    <w:rsid w:val="00695E64"/>
    <w:rsid w:val="00733E33"/>
    <w:rsid w:val="0077022D"/>
    <w:rsid w:val="007A7F0F"/>
    <w:rsid w:val="007C4365"/>
    <w:rsid w:val="007D6613"/>
    <w:rsid w:val="0081678B"/>
    <w:rsid w:val="008B11EB"/>
    <w:rsid w:val="009019BE"/>
    <w:rsid w:val="0094398E"/>
    <w:rsid w:val="009E30DE"/>
    <w:rsid w:val="00A6073B"/>
    <w:rsid w:val="00B06D25"/>
    <w:rsid w:val="00B212A9"/>
    <w:rsid w:val="00B93F2C"/>
    <w:rsid w:val="00B9711A"/>
    <w:rsid w:val="00C23E7D"/>
    <w:rsid w:val="00D021DD"/>
    <w:rsid w:val="00DA25C7"/>
    <w:rsid w:val="00E11853"/>
    <w:rsid w:val="00E31023"/>
    <w:rsid w:val="00F468B8"/>
    <w:rsid w:val="00F937E1"/>
    <w:rsid w:val="00F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A821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</cp:revision>
  <dcterms:created xsi:type="dcterms:W3CDTF">2021-05-29T10:49:00Z</dcterms:created>
  <dcterms:modified xsi:type="dcterms:W3CDTF">2021-05-30T05:58:00Z</dcterms:modified>
</cp:coreProperties>
</file>