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аннотация</w:t>
      </w:r>
    </w:p>
    <w:p w:rsidR="005F4EE5" w:rsidRPr="003B497A" w:rsidRDefault="005F4EE5" w:rsidP="004B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РАБОЧЕЙ ПРОГРАММЕ </w:t>
      </w:r>
      <w:r w:rsidR="00465F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учебной</w:t>
      </w:r>
      <w:r w:rsidRPr="003B497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дисциплины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01B">
        <w:rPr>
          <w:rFonts w:ascii="Times New Roman" w:hAnsi="Times New Roman" w:cs="Times New Roman"/>
          <w:b/>
          <w:bCs/>
          <w:sz w:val="24"/>
          <w:szCs w:val="24"/>
        </w:rPr>
        <w:t>ОП.01 ПЕДАГОГИКА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F937E1" w:rsidRPr="00F937E1" w:rsidRDefault="00F937E1" w:rsidP="000520A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</w:t>
      </w:r>
      <w:r w:rsid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44.02.04 </w:t>
      </w:r>
      <w:r w:rsidR="003340D4" w:rsidRPr="003340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 дополнительного образования</w:t>
      </w:r>
    </w:p>
    <w:p w:rsidR="00503B31" w:rsidRPr="00503B31" w:rsidRDefault="00503B31" w:rsidP="00503B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П.00 Профессиональный цикл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ОП.00 Общепрофессиональные дисциплины</w:t>
      </w:r>
    </w:p>
    <w:p w:rsidR="00720014" w:rsidRPr="001F3E1A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01 Педагогика</w:t>
      </w: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B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53201B" w:rsidRPr="0053201B" w:rsidRDefault="00D021DD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201B"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53201B" w:rsidRPr="0053201B" w:rsidRDefault="0053201B" w:rsidP="0053201B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постановку педагогических цели и задач, определять педагогические возможности и эффективность применения различных методов, приёмов, методик, форм организации обучения и воспитания;</w:t>
      </w:r>
    </w:p>
    <w:p w:rsidR="0053201B" w:rsidRPr="0053201B" w:rsidRDefault="0053201B" w:rsidP="0053201B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педагогическую деятельность, педагогические факты и явления;</w:t>
      </w:r>
    </w:p>
    <w:p w:rsidR="0053201B" w:rsidRPr="0053201B" w:rsidRDefault="0053201B" w:rsidP="0053201B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53201B" w:rsidRPr="0053201B" w:rsidRDefault="0053201B" w:rsidP="0053201B">
      <w:pPr>
        <w:pStyle w:val="a3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современных проблемах образования, тенденциях его развития и направлениях реформирования.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53201B" w:rsidRPr="0053201B" w:rsidRDefault="0053201B" w:rsidP="0053201B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педагогической науки и практики, тенденции их развития;</w:t>
      </w:r>
    </w:p>
    <w:p w:rsidR="0053201B" w:rsidRPr="0053201B" w:rsidRDefault="0053201B" w:rsidP="0053201B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логику целеполагания в обучении, воспитании, педагогической деятельности;</w:t>
      </w:r>
    </w:p>
    <w:p w:rsidR="0053201B" w:rsidRPr="0053201B" w:rsidRDefault="0053201B" w:rsidP="0053201B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обучения и воспитания;</w:t>
      </w:r>
    </w:p>
    <w:p w:rsidR="0053201B" w:rsidRPr="0053201B" w:rsidRDefault="0053201B" w:rsidP="0053201B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содержания и организации педагогического процесса в условиях разных типов образовательных организаций;</w:t>
      </w:r>
    </w:p>
    <w:p w:rsidR="0053201B" w:rsidRPr="0053201B" w:rsidRDefault="0053201B" w:rsidP="0053201B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 методы и средства обучения и воспитания, их педагогические возможности и условия применения;</w:t>
      </w:r>
    </w:p>
    <w:p w:rsidR="0053201B" w:rsidRPr="0053201B" w:rsidRDefault="0053201B" w:rsidP="0053201B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53201B" w:rsidRPr="0053201B" w:rsidRDefault="0053201B" w:rsidP="0053201B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условия предупреждения и коррекции социальной и школьной дезадаптации;</w:t>
      </w:r>
    </w:p>
    <w:p w:rsidR="0053201B" w:rsidRPr="0053201B" w:rsidRDefault="0053201B" w:rsidP="0053201B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нормы и отклонения, нарушения в соматическом, психическом. интеллектуальном, речевом, сенсорном развитии человека (ребёнка), их систематику и статистику;</w:t>
      </w:r>
    </w:p>
    <w:p w:rsidR="0053201B" w:rsidRPr="0053201B" w:rsidRDefault="0053201B" w:rsidP="0053201B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особенности работы с одарёнными детьми, детьми с особыми образовательными потребностями, девиантным поведением;      </w:t>
      </w:r>
    </w:p>
    <w:p w:rsidR="0053201B" w:rsidRPr="0053201B" w:rsidRDefault="0053201B" w:rsidP="0053201B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привлечения учащихся к целеполаганию, организации и анализу процессов и результатов обучения;</w:t>
      </w:r>
    </w:p>
    <w:p w:rsidR="0053201B" w:rsidRPr="0053201B" w:rsidRDefault="0053201B" w:rsidP="0053201B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контроля и оценки качества образования, психолого-педагогические основы оценочной деятельности педагог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дисциплины должно быть ориентировано на подготовку студентов к освоению профессиональных модулей ППССЗ по специальности 44.02.03 Педагогика дополнительного образования и овладению профессиональными компетенциями: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1.1.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занятия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1.2.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занятия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1.4.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процесс и результаты деятельности занимающихся на занятии и освоения дополнительной образовательной программы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1.5.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занятия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1.6.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документацию, обеспечивающую образовательный процесс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цели и задачи, планировать досуговые мероприятия, в том числе конкурсы, олимпиады, соревнования, выставки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и проводить досуговые мероприятия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Мотивировать обучающихся. родителей (лиц, их заменяющих) к участию в досуговых мероприятиях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 процесс и результаты досуговых мероприятий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2.5.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документацию, обеспечивающую организацию досуговых мероприятий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Разрабатывать методические материалы (рабочие программы, учебно-тематические планы) на основе примерных с учётом области деятельности. особенностей возраста, группы и отдельных занимающихся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в кабинете (мастерской, лаборатории) предметно-развивающую среду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Оформлять педагогические разработки в виде отчётов, рефератов, выступлений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Участвовать в исследовательской и проектной деятельности в области дополнительного образования детей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3.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Оценивать риски и принимать решения в нестандартных ситуациях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поиск и использование информации, необходимой для постановки и решения профессиональных задач, профессионального и личностного развития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информационно-коммуникационные технологии для совершенствования профессиональной деятельности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в коллективе и команде, взаимодействовать с руководством, коллегами и социальными партнёрами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профессиональную деятельность в условиях обновления её целей, содержания, смены технологий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ОК. 10.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профилактику травматизма, обеспечивать охрану жизни и здоровья обучающихся (воспитанников)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</w:t>
      </w:r>
      <w:r w:rsidRP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профессиональную деятельность с соблюдением регулирующих её правовых норм</w:t>
      </w:r>
    </w:p>
    <w:p w:rsidR="005F4EE5" w:rsidRPr="0044297D" w:rsidRDefault="005F4EE5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93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аксимальная учебная нагрузка – </w:t>
      </w:r>
      <w:r w:rsid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285</w:t>
      </w:r>
      <w:r w:rsidR="0072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аудиторная учебная нагрузка – </w:t>
      </w:r>
      <w:r w:rsid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190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8B11EB" w:rsidRPr="008B11EB" w:rsidRDefault="008B11EB" w:rsidP="008B11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(внеаудиторная) работа – </w:t>
      </w:r>
      <w:r w:rsidR="0053201B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D0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1E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Pr="008B1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1EB" w:rsidRDefault="005F4EE5" w:rsidP="008B1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Форм</w:t>
      </w:r>
      <w:r w:rsid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42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промежуточной аттестации: </w:t>
      </w:r>
      <w:r w:rsidR="008B11EB" w:rsidRPr="008B11EB">
        <w:rPr>
          <w:rFonts w:ascii="Times New Roman" w:eastAsia="Calibri" w:hAnsi="Times New Roman" w:cs="Times New Roman"/>
          <w:sz w:val="24"/>
          <w:szCs w:val="24"/>
        </w:rPr>
        <w:t xml:space="preserve">в форме </w:t>
      </w:r>
      <w:r w:rsidR="0053201B">
        <w:rPr>
          <w:rFonts w:ascii="Times New Roman" w:eastAsia="Calibri" w:hAnsi="Times New Roman" w:cs="Times New Roman"/>
          <w:sz w:val="24"/>
          <w:szCs w:val="24"/>
        </w:rPr>
        <w:t>экзамена</w:t>
      </w:r>
    </w:p>
    <w:p w:rsidR="005F4EE5" w:rsidRDefault="005F4EE5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1.6. Содержание учебной дисциплины: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01B">
        <w:rPr>
          <w:rFonts w:ascii="Times New Roman" w:hAnsi="Times New Roman" w:cs="Times New Roman"/>
          <w:bCs/>
          <w:sz w:val="24"/>
          <w:szCs w:val="24"/>
        </w:rPr>
        <w:t>Раздел 1. Введение в педагогическую профессию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3201B">
        <w:rPr>
          <w:rFonts w:ascii="Times New Roman" w:hAnsi="Times New Roman" w:cs="Times New Roman"/>
          <w:bCs/>
          <w:sz w:val="24"/>
          <w:szCs w:val="24"/>
        </w:rPr>
        <w:t>Раздел 2. Общие основы педагогики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01B">
        <w:rPr>
          <w:rFonts w:ascii="Times New Roman" w:hAnsi="Times New Roman" w:cs="Times New Roman"/>
          <w:bCs/>
          <w:sz w:val="24"/>
          <w:szCs w:val="24"/>
        </w:rPr>
        <w:t>Раздел 3. Теория воспитания</w:t>
      </w:r>
    </w:p>
    <w:p w:rsidR="0053201B" w:rsidRPr="0053201B" w:rsidRDefault="0053201B" w:rsidP="00532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01B">
        <w:rPr>
          <w:rFonts w:ascii="Times New Roman" w:hAnsi="Times New Roman" w:cs="Times New Roman"/>
          <w:bCs/>
          <w:sz w:val="24"/>
          <w:szCs w:val="24"/>
        </w:rPr>
        <w:t>Раздел 4. Теория и организационные основы обучения и образования</w:t>
      </w:r>
    </w:p>
    <w:p w:rsidR="0053201B" w:rsidRDefault="0053201B" w:rsidP="0072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5. Детская одаренность</w:t>
      </w:r>
    </w:p>
    <w:p w:rsidR="00720014" w:rsidRPr="00720014" w:rsidRDefault="0053201B" w:rsidP="0072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Раздел 6.Дефектология как наука</w:t>
      </w:r>
    </w:p>
    <w:p w:rsidR="00720014" w:rsidRPr="00720014" w:rsidRDefault="00720014" w:rsidP="00720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21DD" w:rsidRPr="00D021DD" w:rsidRDefault="00D021DD" w:rsidP="00D02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37E1" w:rsidRPr="00F937E1" w:rsidRDefault="00F937E1" w:rsidP="00F937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Pr="00503B31" w:rsidRDefault="00503B31" w:rsidP="00503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B31" w:rsidRDefault="00503B31" w:rsidP="00F46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03B31" w:rsidSect="004B7DB5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28B"/>
    <w:multiLevelType w:val="hybridMultilevel"/>
    <w:tmpl w:val="8EC6EEAE"/>
    <w:lvl w:ilvl="0" w:tplc="26027FC2">
      <w:start w:val="1"/>
      <w:numFmt w:val="bullet"/>
      <w:lvlText w:val="•"/>
      <w:lvlJc w:val="left"/>
    </w:lvl>
    <w:lvl w:ilvl="1" w:tplc="B650BADA">
      <w:start w:val="1"/>
      <w:numFmt w:val="bullet"/>
      <w:lvlText w:val="  "/>
      <w:lvlJc w:val="left"/>
    </w:lvl>
    <w:lvl w:ilvl="2" w:tplc="E5881768">
      <w:numFmt w:val="decimal"/>
      <w:lvlText w:val=""/>
      <w:lvlJc w:val="left"/>
    </w:lvl>
    <w:lvl w:ilvl="3" w:tplc="36F48556">
      <w:numFmt w:val="decimal"/>
      <w:lvlText w:val=""/>
      <w:lvlJc w:val="left"/>
    </w:lvl>
    <w:lvl w:ilvl="4" w:tplc="B79C69C8">
      <w:numFmt w:val="decimal"/>
      <w:lvlText w:val=""/>
      <w:lvlJc w:val="left"/>
    </w:lvl>
    <w:lvl w:ilvl="5" w:tplc="9050BFA4">
      <w:numFmt w:val="decimal"/>
      <w:lvlText w:val=""/>
      <w:lvlJc w:val="left"/>
    </w:lvl>
    <w:lvl w:ilvl="6" w:tplc="7E32EB5C">
      <w:numFmt w:val="decimal"/>
      <w:lvlText w:val=""/>
      <w:lvlJc w:val="left"/>
    </w:lvl>
    <w:lvl w:ilvl="7" w:tplc="E758BC9A">
      <w:numFmt w:val="decimal"/>
      <w:lvlText w:val=""/>
      <w:lvlJc w:val="left"/>
    </w:lvl>
    <w:lvl w:ilvl="8" w:tplc="FCB2F184">
      <w:numFmt w:val="decimal"/>
      <w:lvlText w:val=""/>
      <w:lvlJc w:val="left"/>
    </w:lvl>
  </w:abstractNum>
  <w:abstractNum w:abstractNumId="1" w15:restartNumberingAfterBreak="0">
    <w:nsid w:val="000066BB"/>
    <w:multiLevelType w:val="hybridMultilevel"/>
    <w:tmpl w:val="AC8C264A"/>
    <w:lvl w:ilvl="0" w:tplc="292846A4">
      <w:start w:val="1"/>
      <w:numFmt w:val="bullet"/>
      <w:lvlText w:val="•"/>
      <w:lvlJc w:val="left"/>
    </w:lvl>
    <w:lvl w:ilvl="1" w:tplc="99189A78">
      <w:start w:val="1"/>
      <w:numFmt w:val="bullet"/>
      <w:lvlText w:val="  "/>
      <w:lvlJc w:val="left"/>
    </w:lvl>
    <w:lvl w:ilvl="2" w:tplc="892C059C">
      <w:numFmt w:val="decimal"/>
      <w:lvlText w:val=""/>
      <w:lvlJc w:val="left"/>
    </w:lvl>
    <w:lvl w:ilvl="3" w:tplc="77C2DADE">
      <w:numFmt w:val="decimal"/>
      <w:lvlText w:val=""/>
      <w:lvlJc w:val="left"/>
    </w:lvl>
    <w:lvl w:ilvl="4" w:tplc="040A3892">
      <w:numFmt w:val="decimal"/>
      <w:lvlText w:val=""/>
      <w:lvlJc w:val="left"/>
    </w:lvl>
    <w:lvl w:ilvl="5" w:tplc="BA9A28C6">
      <w:numFmt w:val="decimal"/>
      <w:lvlText w:val=""/>
      <w:lvlJc w:val="left"/>
    </w:lvl>
    <w:lvl w:ilvl="6" w:tplc="B3E60736">
      <w:numFmt w:val="decimal"/>
      <w:lvlText w:val=""/>
      <w:lvlJc w:val="left"/>
    </w:lvl>
    <w:lvl w:ilvl="7" w:tplc="0FF46BD2">
      <w:numFmt w:val="decimal"/>
      <w:lvlText w:val=""/>
      <w:lvlJc w:val="left"/>
    </w:lvl>
    <w:lvl w:ilvl="8" w:tplc="C30AF834">
      <w:numFmt w:val="decimal"/>
      <w:lvlText w:val=""/>
      <w:lvlJc w:val="left"/>
    </w:lvl>
  </w:abstractNum>
  <w:abstractNum w:abstractNumId="2" w15:restartNumberingAfterBreak="0">
    <w:nsid w:val="03505064"/>
    <w:multiLevelType w:val="hybridMultilevel"/>
    <w:tmpl w:val="9470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2B37"/>
    <w:multiLevelType w:val="hybridMultilevel"/>
    <w:tmpl w:val="7A800082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349"/>
    <w:multiLevelType w:val="hybridMultilevel"/>
    <w:tmpl w:val="3B5A467C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9918BD"/>
    <w:multiLevelType w:val="hybridMultilevel"/>
    <w:tmpl w:val="6194C6B8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35350A"/>
    <w:multiLevelType w:val="hybridMultilevel"/>
    <w:tmpl w:val="19B80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C954E8"/>
    <w:multiLevelType w:val="hybridMultilevel"/>
    <w:tmpl w:val="3146B6CE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D45BC"/>
    <w:multiLevelType w:val="hybridMultilevel"/>
    <w:tmpl w:val="E51600C4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16CC7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C94CDC"/>
    <w:multiLevelType w:val="hybridMultilevel"/>
    <w:tmpl w:val="AEA0BD94"/>
    <w:lvl w:ilvl="0" w:tplc="3390A6DC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11043"/>
    <w:multiLevelType w:val="hybridMultilevel"/>
    <w:tmpl w:val="F57063F0"/>
    <w:lvl w:ilvl="0" w:tplc="C16CC7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DEA7B08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55065"/>
    <w:multiLevelType w:val="hybridMultilevel"/>
    <w:tmpl w:val="D390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D2758"/>
    <w:multiLevelType w:val="hybridMultilevel"/>
    <w:tmpl w:val="0A6A0690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E041BC"/>
    <w:multiLevelType w:val="hybridMultilevel"/>
    <w:tmpl w:val="8FF2AD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C52667D"/>
    <w:multiLevelType w:val="hybridMultilevel"/>
    <w:tmpl w:val="3412F934"/>
    <w:lvl w:ilvl="0" w:tplc="29E0C9C0">
      <w:start w:val="1"/>
      <w:numFmt w:val="bullet"/>
      <w:lvlText w:val="-"/>
      <w:lvlJc w:val="left"/>
      <w:pPr>
        <w:ind w:left="1429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040AF0"/>
    <w:multiLevelType w:val="hybridMultilevel"/>
    <w:tmpl w:val="A968AA70"/>
    <w:lvl w:ilvl="0" w:tplc="2298A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5D1167"/>
    <w:multiLevelType w:val="hybridMultilevel"/>
    <w:tmpl w:val="A77E3510"/>
    <w:lvl w:ilvl="0" w:tplc="8916AF0A">
      <w:numFmt w:val="bullet"/>
      <w:lvlText w:val="•"/>
      <w:lvlJc w:val="left"/>
      <w:pPr>
        <w:ind w:left="127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B6503"/>
    <w:multiLevelType w:val="hybridMultilevel"/>
    <w:tmpl w:val="C77EBDCA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A1784"/>
    <w:multiLevelType w:val="hybridMultilevel"/>
    <w:tmpl w:val="A254E496"/>
    <w:lvl w:ilvl="0" w:tplc="C16CC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6"/>
  </w:num>
  <w:num w:numId="5">
    <w:abstractNumId w:val="12"/>
  </w:num>
  <w:num w:numId="6">
    <w:abstractNumId w:val="2"/>
  </w:num>
  <w:num w:numId="7">
    <w:abstractNumId w:val="1"/>
  </w:num>
  <w:num w:numId="8">
    <w:abstractNumId w:val="0"/>
  </w:num>
  <w:num w:numId="9">
    <w:abstractNumId w:val="14"/>
  </w:num>
  <w:num w:numId="10">
    <w:abstractNumId w:val="11"/>
  </w:num>
  <w:num w:numId="11">
    <w:abstractNumId w:val="19"/>
  </w:num>
  <w:num w:numId="12">
    <w:abstractNumId w:val="17"/>
  </w:num>
  <w:num w:numId="13">
    <w:abstractNumId w:val="18"/>
  </w:num>
  <w:num w:numId="14">
    <w:abstractNumId w:val="9"/>
  </w:num>
  <w:num w:numId="15">
    <w:abstractNumId w:val="3"/>
  </w:num>
  <w:num w:numId="16">
    <w:abstractNumId w:val="7"/>
  </w:num>
  <w:num w:numId="17">
    <w:abstractNumId w:val="10"/>
  </w:num>
  <w:num w:numId="18">
    <w:abstractNumId w:val="8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E5"/>
    <w:rsid w:val="000520AA"/>
    <w:rsid w:val="001E4173"/>
    <w:rsid w:val="00323E14"/>
    <w:rsid w:val="003340D4"/>
    <w:rsid w:val="003B497A"/>
    <w:rsid w:val="00434994"/>
    <w:rsid w:val="0044297D"/>
    <w:rsid w:val="00465F86"/>
    <w:rsid w:val="004B7DB5"/>
    <w:rsid w:val="00503B31"/>
    <w:rsid w:val="0051243B"/>
    <w:rsid w:val="00513AA5"/>
    <w:rsid w:val="0053201B"/>
    <w:rsid w:val="005F4EE5"/>
    <w:rsid w:val="00720014"/>
    <w:rsid w:val="007C4365"/>
    <w:rsid w:val="0081678B"/>
    <w:rsid w:val="008B11EB"/>
    <w:rsid w:val="0094398E"/>
    <w:rsid w:val="00A6073B"/>
    <w:rsid w:val="00AE6E0C"/>
    <w:rsid w:val="00AF00A0"/>
    <w:rsid w:val="00B212A9"/>
    <w:rsid w:val="00D021DD"/>
    <w:rsid w:val="00E31023"/>
    <w:rsid w:val="00F468B8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30F6"/>
  <w15:chartTrackingRefBased/>
  <w15:docId w15:val="{ED050751-7AB5-4AC3-A259-E07AD633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B31"/>
    <w:pPr>
      <w:ind w:left="720"/>
      <w:contextualSpacing/>
    </w:pPr>
  </w:style>
  <w:style w:type="paragraph" w:customStyle="1" w:styleId="Default">
    <w:name w:val="Default"/>
    <w:rsid w:val="00465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30</cp:revision>
  <dcterms:created xsi:type="dcterms:W3CDTF">2021-05-27T10:22:00Z</dcterms:created>
  <dcterms:modified xsi:type="dcterms:W3CDTF">2021-05-30T06:10:00Z</dcterms:modified>
</cp:coreProperties>
</file>