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A12A42" w:rsidRPr="00A12A42" w:rsidRDefault="00A12A42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42">
        <w:rPr>
          <w:rFonts w:ascii="Times New Roman" w:hAnsi="Times New Roman" w:cs="Times New Roman"/>
          <w:b/>
          <w:sz w:val="24"/>
          <w:szCs w:val="24"/>
        </w:rPr>
        <w:t xml:space="preserve">ОП 06. ЭФФЕКТИВНОЕ ПОВЕДЕНИЕ НА РЫНКЕ ТРУДА 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D039C" w:rsidRPr="000D1F5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П.00 Профессиональный цикл.</w:t>
      </w:r>
    </w:p>
    <w:p w:rsidR="000D039C" w:rsidRPr="000D1F5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" w:line="36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ОП.00. Общепрофессиональный цикл</w:t>
      </w:r>
    </w:p>
    <w:p w:rsidR="00A12A42" w:rsidRPr="00A12A42" w:rsidRDefault="00A12A42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2A42">
        <w:rPr>
          <w:rFonts w:ascii="Times New Roman" w:hAnsi="Times New Roman" w:cs="Times New Roman"/>
          <w:sz w:val="24"/>
          <w:szCs w:val="24"/>
        </w:rPr>
        <w:t xml:space="preserve">ОП 06. Эффективное поведение на рынке труда 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A12A42" w:rsidRPr="00213EF8" w:rsidRDefault="000D039C" w:rsidP="00A12A4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2A42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A12A42" w:rsidRPr="00213EF8" w:rsidTr="00416696">
        <w:tc>
          <w:tcPr>
            <w:tcW w:w="2611" w:type="dxa"/>
          </w:tcPr>
          <w:p w:rsidR="00A12A42" w:rsidRPr="00213EF8" w:rsidRDefault="00A12A42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A12A42" w:rsidRPr="00213EF8" w:rsidRDefault="00A12A42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A12A42" w:rsidRPr="00213EF8" w:rsidRDefault="00A12A42" w:rsidP="004166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numPr>
                <w:ilvl w:val="0"/>
                <w:numId w:val="31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numPr>
                <w:ilvl w:val="0"/>
                <w:numId w:val="31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numPr>
                <w:ilvl w:val="0"/>
                <w:numId w:val="30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A82A6A" w:rsidRDefault="00A12A42" w:rsidP="0041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numPr>
                <w:ilvl w:val="0"/>
                <w:numId w:val="30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1"/>
              <w:numPr>
                <w:ilvl w:val="0"/>
                <w:numId w:val="30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срочного трудового договора от трудового договора, заключенного на неопределенный срок;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1"/>
              <w:numPr>
                <w:ilvl w:val="0"/>
                <w:numId w:val="31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1"/>
              <w:numPr>
                <w:ilvl w:val="0"/>
                <w:numId w:val="30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1"/>
              <w:numPr>
                <w:ilvl w:val="0"/>
                <w:numId w:val="31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1"/>
              <w:numPr>
                <w:ilvl w:val="0"/>
                <w:numId w:val="30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A12A42" w:rsidRPr="00213EF8" w:rsidTr="00416696">
        <w:tc>
          <w:tcPr>
            <w:tcW w:w="2611" w:type="dxa"/>
          </w:tcPr>
          <w:p w:rsidR="00A12A42" w:rsidRPr="00FB2AE2" w:rsidRDefault="00A12A42" w:rsidP="00416696">
            <w:pPr>
              <w:jc w:val="center"/>
            </w:pPr>
          </w:p>
        </w:tc>
        <w:tc>
          <w:tcPr>
            <w:tcW w:w="325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1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A12A42" w:rsidRPr="000353F8" w:rsidRDefault="00A12A42" w:rsidP="00A12A42">
            <w:pPr>
              <w:pStyle w:val="a5"/>
              <w:numPr>
                <w:ilvl w:val="0"/>
                <w:numId w:val="30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</w:tbl>
    <w:p w:rsidR="005F4EE5" w:rsidRPr="0044297D" w:rsidRDefault="005F4EE5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12A4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A12A4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12A4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E5CF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lastRenderedPageBreak/>
        <w:t>Тема 2. Конкурентоспособн</w:t>
      </w:r>
      <w:r>
        <w:rPr>
          <w:rFonts w:ascii="Times New Roman" w:hAnsi="Times New Roman" w:cs="Times New Roman"/>
          <w:bCs/>
          <w:sz w:val="24"/>
          <w:szCs w:val="24"/>
        </w:rPr>
        <w:t>ость выпускников профессиональ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ных учебных заведений 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C23E7D">
        <w:rPr>
          <w:rFonts w:ascii="Times New Roman" w:hAnsi="Times New Roman" w:cs="Times New Roman"/>
          <w:bCs/>
          <w:sz w:val="24"/>
          <w:szCs w:val="24"/>
        </w:rPr>
        <w:t>Возможности и ограничения при поиске работы. Профессионально-психологический портрет</w:t>
      </w:r>
    </w:p>
    <w:p w:rsidR="00A12A42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 презентацион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документов и материалов    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Стратегия и тактика поиска работы 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и прохождение собеседования при поиске работы и трудоустройстве</w:t>
      </w:r>
    </w:p>
    <w:p w:rsidR="00A12A42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9. Прохождение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испытаний при трудоустройстве 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C23E7D">
        <w:rPr>
          <w:rFonts w:ascii="Times New Roman" w:hAnsi="Times New Roman" w:cs="Times New Roman"/>
          <w:bCs/>
          <w:sz w:val="24"/>
          <w:szCs w:val="24"/>
        </w:rPr>
        <w:t>Правовые основы трудоустройства</w:t>
      </w:r>
    </w:p>
    <w:p w:rsidR="00A12A42" w:rsidRPr="00C23E7D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Адаптация на рабочем месте  </w:t>
      </w:r>
    </w:p>
    <w:p w:rsidR="00A12A42" w:rsidRPr="009019BE" w:rsidRDefault="00A12A42" w:rsidP="00A1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23E7D">
        <w:rPr>
          <w:rFonts w:ascii="Times New Roman" w:hAnsi="Times New Roman" w:cs="Times New Roman"/>
          <w:bCs/>
          <w:sz w:val="24"/>
          <w:szCs w:val="24"/>
        </w:rPr>
        <w:t>Планирование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развития</w:t>
      </w:r>
    </w:p>
    <w:p w:rsidR="000D039C" w:rsidRPr="009019BE" w:rsidRDefault="000D039C" w:rsidP="000D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8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30"/>
  </w:num>
  <w:num w:numId="12">
    <w:abstractNumId w:val="26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22"/>
  </w:num>
  <w:num w:numId="18">
    <w:abstractNumId w:val="13"/>
  </w:num>
  <w:num w:numId="19">
    <w:abstractNumId w:val="19"/>
  </w:num>
  <w:num w:numId="20">
    <w:abstractNumId w:val="5"/>
  </w:num>
  <w:num w:numId="21">
    <w:abstractNumId w:val="29"/>
  </w:num>
  <w:num w:numId="22">
    <w:abstractNumId w:val="3"/>
  </w:num>
  <w:num w:numId="23">
    <w:abstractNumId w:val="27"/>
  </w:num>
  <w:num w:numId="24">
    <w:abstractNumId w:val="11"/>
  </w:num>
  <w:num w:numId="25">
    <w:abstractNumId w:val="12"/>
  </w:num>
  <w:num w:numId="26">
    <w:abstractNumId w:val="17"/>
  </w:num>
  <w:num w:numId="27">
    <w:abstractNumId w:val="24"/>
  </w:num>
  <w:num w:numId="28">
    <w:abstractNumId w:val="25"/>
  </w:num>
  <w:num w:numId="29">
    <w:abstractNumId w:val="2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D039C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12A42"/>
    <w:rsid w:val="00A6073B"/>
    <w:rsid w:val="00B0235E"/>
    <w:rsid w:val="00B212A9"/>
    <w:rsid w:val="00D021DD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9CB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12A4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12A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2021-05-30T05:14:00Z</dcterms:modified>
</cp:coreProperties>
</file>