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1134"/>
        <w:gridCol w:w="1134"/>
        <w:gridCol w:w="851"/>
        <w:gridCol w:w="850"/>
        <w:gridCol w:w="851"/>
        <w:gridCol w:w="851"/>
        <w:gridCol w:w="850"/>
        <w:gridCol w:w="2438"/>
        <w:gridCol w:w="2126"/>
      </w:tblGrid>
      <w:tr w:rsidR="00180CDA" w:rsidRPr="00180CDA" w:rsidTr="00180CDA">
        <w:tc>
          <w:tcPr>
            <w:tcW w:w="15764" w:type="dxa"/>
            <w:gridSpan w:val="12"/>
          </w:tcPr>
          <w:p w:rsidR="00180CDA" w:rsidRPr="00180CDA" w:rsidRDefault="00180CDA" w:rsidP="001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ПРАКТИКИ</w:t>
            </w:r>
          </w:p>
        </w:tc>
      </w:tr>
      <w:tr w:rsidR="00180CDA" w:rsidRPr="00180CDA" w:rsidTr="00180CDA">
        <w:tc>
          <w:tcPr>
            <w:tcW w:w="156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2017-2018гг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 2018-2019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2017-2018 </w:t>
            </w:r>
            <w:proofErr w:type="spellStart"/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</w:p>
        </w:tc>
      </w:tr>
      <w:tr w:rsidR="00180CDA" w:rsidRPr="00180CDA" w:rsidTr="00180CDA">
        <w:trPr>
          <w:trHeight w:val="1755"/>
        </w:trPr>
        <w:tc>
          <w:tcPr>
            <w:tcW w:w="1560" w:type="dxa"/>
            <w:vMerge w:val="restart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01 Преподавание по программам НОО (психолого-педагогическая)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ПК1.1.-</w:t>
            </w:r>
            <w:proofErr w:type="gramEnd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1.5 сформированы частично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незначительно понизился средний балл</w:t>
            </w:r>
          </w:p>
        </w:tc>
      </w:tr>
      <w:tr w:rsidR="00180CDA" w:rsidRPr="00180CDA" w:rsidTr="00180CDA">
        <w:trPr>
          <w:trHeight w:val="1381"/>
        </w:trPr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02 Летняя практика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2.1-2.5 освоены частично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% успешности понизился, средний балл </w:t>
            </w:r>
          </w:p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не изменился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НОО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ПК1.1.-</w:t>
            </w:r>
            <w:proofErr w:type="gramEnd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1.5 сформированы полностью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повысился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02 Организация внеурочной деятельности и общения мл. школьников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ПК 2.1-2.5 сформированы 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повысился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04 Методическое обеспечение ОП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4.1.-</w:t>
            </w:r>
            <w:proofErr w:type="gramEnd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4.5.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повысился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Все ОК и ПК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понизился</w:t>
            </w:r>
          </w:p>
        </w:tc>
      </w:tr>
      <w:tr w:rsidR="00180CDA" w:rsidRPr="00180CDA" w:rsidTr="00180CDA">
        <w:trPr>
          <w:trHeight w:val="304"/>
        </w:trPr>
        <w:tc>
          <w:tcPr>
            <w:tcW w:w="1560" w:type="dxa"/>
            <w:vMerge w:val="restart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различных видов деятельности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и общения детей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(первые дни ребенка в школе)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2.1.,</w:t>
            </w:r>
            <w:proofErr w:type="gramEnd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ПК 2.4, ПК 2.7 сформированы</w:t>
            </w:r>
          </w:p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5.1-5.5 сформированы частично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% успешности и средний балл повысился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ООП ДО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3.1-ПК 3.4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Увеличился % успешности, средний балл остался без изменений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04 Взаимодействие с родителями и сотрудниками ОУ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4.1.-</w:t>
            </w:r>
            <w:proofErr w:type="gramEnd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4.4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не изменился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ОП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5.1-5.5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не изменился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ОК и ПК сформированы 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незначительно повысился</w:t>
            </w:r>
          </w:p>
        </w:tc>
      </w:tr>
      <w:tr w:rsidR="00180CDA" w:rsidRPr="00180CDA" w:rsidTr="00180CDA">
        <w:tc>
          <w:tcPr>
            <w:tcW w:w="156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53.02.01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01 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1.1.-</w:t>
            </w:r>
            <w:proofErr w:type="gramEnd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1.5 сформированы 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Достаточно высокий результат</w:t>
            </w:r>
          </w:p>
        </w:tc>
      </w:tr>
      <w:tr w:rsidR="00180CDA" w:rsidRPr="00180CDA" w:rsidTr="00180CDA">
        <w:tc>
          <w:tcPr>
            <w:tcW w:w="1560" w:type="dxa"/>
            <w:vMerge w:val="restart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работа с лицами из групп риска, оказавшимися в ТЖС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3.1-3.5 сформированы 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успешности понизился, </w:t>
            </w:r>
            <w:r w:rsidRPr="0018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 понизился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02 СР с семьей и детьми (летняя практика)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2.1-2.5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% успешности и средний </w:t>
            </w: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балл  значительно</w:t>
            </w:r>
            <w:proofErr w:type="gramEnd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повысился.  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ПМ 02 СР с семьей и детьми 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2.1-2.5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понизился, средний балл не изменился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01 СР с пожилыми и инвалидами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1.1-1.5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значительно понизился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04 Организация СР в разных сферах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4.1-4.5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% успешности и средний балл   </w:t>
            </w: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повысился.  </w:t>
            </w:r>
            <w:proofErr w:type="gramEnd"/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05 Проектирование СР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5.1-5.4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не изменился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  4,4 освоены все ОК и ПК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незначительно повысился</w:t>
            </w:r>
          </w:p>
        </w:tc>
      </w:tr>
      <w:tr w:rsidR="00180CDA" w:rsidRPr="00180CDA" w:rsidTr="00180CDA">
        <w:tc>
          <w:tcPr>
            <w:tcW w:w="1560" w:type="dxa"/>
            <w:vMerge w:val="restart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02 Разработка, внедрение и адаптация ПО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2.1-2.6.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понизился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03 Сопровождение ПО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3.1-3.4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понизился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04 Проектная деятельность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3,6 ПМ 4.1-4.5 сформированы полностью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понизился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Все ОК и ПК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% успешности и средний балл </w:t>
            </w:r>
            <w:proofErr w:type="gramStart"/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незначительно  понизился</w:t>
            </w:r>
            <w:proofErr w:type="gramEnd"/>
          </w:p>
        </w:tc>
      </w:tr>
      <w:tr w:rsidR="00180CDA" w:rsidRPr="00180CDA" w:rsidTr="00180CDA">
        <w:tc>
          <w:tcPr>
            <w:tcW w:w="1560" w:type="dxa"/>
            <w:vMerge w:val="restart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44.02.03 Педагогика дополнительного образования 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ПМ 01 Преподавание в области 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понизился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ПМ 02 Организация досуговых мероприятий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2.1-2.4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почти не изменились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ПМ 03 Методическое обеспечение ОП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ПК 3.1-3.5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повысился</w:t>
            </w:r>
          </w:p>
        </w:tc>
      </w:tr>
      <w:tr w:rsidR="00180CDA" w:rsidRPr="00180CDA" w:rsidTr="00180CDA">
        <w:tc>
          <w:tcPr>
            <w:tcW w:w="1560" w:type="dxa"/>
            <w:vMerge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8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Все ОК и ПК сформированы</w:t>
            </w:r>
          </w:p>
        </w:tc>
        <w:tc>
          <w:tcPr>
            <w:tcW w:w="2126" w:type="dxa"/>
          </w:tcPr>
          <w:p w:rsidR="00180CDA" w:rsidRPr="00180CDA" w:rsidRDefault="00180CDA" w:rsidP="0018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A">
              <w:rPr>
                <w:rFonts w:ascii="Times New Roman" w:hAnsi="Times New Roman" w:cs="Times New Roman"/>
                <w:sz w:val="24"/>
                <w:szCs w:val="24"/>
              </w:rPr>
              <w:t>% успешности и средний балл почти не изменился</w:t>
            </w:r>
          </w:p>
        </w:tc>
      </w:tr>
    </w:tbl>
    <w:p w:rsidR="00180CDA" w:rsidRDefault="00180CDA" w:rsidP="00180CDA">
      <w:pPr>
        <w:jc w:val="right"/>
        <w:rPr>
          <w:rFonts w:ascii="Times New Roman" w:hAnsi="Times New Roman" w:cs="Times New Roman"/>
          <w:b/>
          <w:sz w:val="24"/>
        </w:rPr>
      </w:pPr>
    </w:p>
    <w:p w:rsidR="006111A8" w:rsidRPr="00180CDA" w:rsidRDefault="00180CDA" w:rsidP="00180CDA">
      <w:pPr>
        <w:jc w:val="right"/>
        <w:rPr>
          <w:rFonts w:ascii="Times New Roman" w:hAnsi="Times New Roman" w:cs="Times New Roman"/>
          <w:b/>
          <w:sz w:val="24"/>
        </w:rPr>
      </w:pPr>
      <w:r w:rsidRPr="00180CDA">
        <w:rPr>
          <w:rFonts w:ascii="Times New Roman" w:hAnsi="Times New Roman" w:cs="Times New Roman"/>
          <w:b/>
          <w:sz w:val="24"/>
        </w:rPr>
        <w:t xml:space="preserve">ЗАВЕДУЮЩИЙ ПРАКТИКОЙ 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</w:t>
      </w:r>
      <w:r w:rsidRPr="00180CDA">
        <w:rPr>
          <w:rFonts w:ascii="Times New Roman" w:hAnsi="Times New Roman" w:cs="Times New Roman"/>
          <w:b/>
          <w:sz w:val="24"/>
        </w:rPr>
        <w:t>Власова С.А.</w:t>
      </w:r>
    </w:p>
    <w:sectPr w:rsidR="006111A8" w:rsidRPr="00180CDA" w:rsidSect="00180C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B"/>
    <w:rsid w:val="00180CDA"/>
    <w:rsid w:val="002A464B"/>
    <w:rsid w:val="006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E075-EC1F-45CA-B043-B1698CB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2019-09-16T08:46:00Z</dcterms:created>
  <dcterms:modified xsi:type="dcterms:W3CDTF">2019-09-16T08:49:00Z</dcterms:modified>
</cp:coreProperties>
</file>