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91" w:rsidRPr="006C2A91" w:rsidRDefault="006C2A91" w:rsidP="00CC32B4">
      <w:pPr>
        <w:jc w:val="center"/>
        <w:rPr>
          <w:rFonts w:ascii="Tangerine" w:eastAsia="Times New Roman" w:hAnsi="Tangerine" w:cs="Times New Roman"/>
          <w:kern w:val="36"/>
          <w:sz w:val="72"/>
          <w:szCs w:val="72"/>
          <w:lang w:eastAsia="ru-RU"/>
        </w:rPr>
      </w:pPr>
      <w:r w:rsidRPr="006C2A91">
        <w:rPr>
          <w:rFonts w:ascii="Tangerine" w:eastAsia="Times New Roman" w:hAnsi="Tangerine" w:cs="Times New Roman"/>
          <w:kern w:val="36"/>
          <w:sz w:val="72"/>
          <w:szCs w:val="72"/>
          <w:lang w:eastAsia="ru-RU"/>
        </w:rPr>
        <w:t>Уважаемые коллеги!</w:t>
      </w:r>
    </w:p>
    <w:p w:rsidR="00CC32B4" w:rsidRDefault="006C2A91" w:rsidP="00CC32B4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C2A9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Коллектив Ростовского педагогического колледжа просит Вас ответить на ряд вопросов. </w:t>
      </w:r>
    </w:p>
    <w:p w:rsidR="00014289" w:rsidRDefault="006C2A91" w:rsidP="00CC32B4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C2A9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Данное исследование обусловлено необходимостью разрешения противоречия между требованиями работодателей </w:t>
      </w:r>
      <w:proofErr w:type="gramStart"/>
      <w:r w:rsidRPr="006C2A91">
        <w:rPr>
          <w:rFonts w:ascii="inherit" w:eastAsia="Times New Roman" w:hAnsi="inherit" w:cs="Times New Roman"/>
          <w:sz w:val="24"/>
          <w:szCs w:val="24"/>
          <w:lang w:eastAsia="ru-RU"/>
        </w:rPr>
        <w:t>к</w:t>
      </w:r>
      <w:proofErr w:type="gramEnd"/>
      <w:r w:rsidRPr="006C2A9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профессиональным ИКТ-компетенциям специалистов в сфере образования и уровнем сформированности ИКТ-компетенций выпускников учреждений профессионального образования.</w:t>
      </w:r>
    </w:p>
    <w:p w:rsidR="00014289" w:rsidRDefault="006C2A91" w:rsidP="00CC32B4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C2A9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Вопросы анкеты составлены в соответствии с требованиями Профессионального стандарта педагога в части </w:t>
      </w:r>
      <w:proofErr w:type="gramStart"/>
      <w:r w:rsidRPr="006C2A91">
        <w:rPr>
          <w:rFonts w:ascii="inherit" w:eastAsia="Times New Roman" w:hAnsi="inherit" w:cs="Times New Roman"/>
          <w:sz w:val="24"/>
          <w:szCs w:val="24"/>
          <w:lang w:eastAsia="ru-RU"/>
        </w:rPr>
        <w:t>ИКТ-компетенций</w:t>
      </w:r>
      <w:proofErr w:type="gramEnd"/>
      <w:r w:rsidRPr="006C2A91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CC32B4" w:rsidRDefault="006C2A91" w:rsidP="00CC32B4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C2A9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Результаты исследования помогут нам наметить пути </w:t>
      </w:r>
      <w:proofErr w:type="gramStart"/>
      <w:r w:rsidRPr="006C2A91">
        <w:rPr>
          <w:rFonts w:ascii="inherit" w:eastAsia="Times New Roman" w:hAnsi="inherit" w:cs="Times New Roman"/>
          <w:sz w:val="24"/>
          <w:szCs w:val="24"/>
          <w:lang w:eastAsia="ru-RU"/>
        </w:rPr>
        <w:t>повышения качества подготовки выпускников педагогических колледжей</w:t>
      </w:r>
      <w:proofErr w:type="gramEnd"/>
      <w:r w:rsidRPr="006C2A9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специальностям: Преподавание в </w:t>
      </w:r>
      <w:proofErr w:type="gramStart"/>
      <w:r w:rsidRPr="006C2A91">
        <w:rPr>
          <w:rFonts w:ascii="inherit" w:eastAsia="Times New Roman" w:hAnsi="inherit" w:cs="Times New Roman"/>
          <w:sz w:val="24"/>
          <w:szCs w:val="24"/>
          <w:lang w:eastAsia="ru-RU"/>
        </w:rPr>
        <w:t>начальных</w:t>
      </w:r>
      <w:proofErr w:type="gramEnd"/>
      <w:r w:rsidRPr="006C2A9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класса и Дошкольное образование, - в области ИКТ-компетенций.</w:t>
      </w:r>
    </w:p>
    <w:p w:rsidR="006C2A91" w:rsidRPr="006C2A91" w:rsidRDefault="006C2A91" w:rsidP="00CC32B4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C2A91">
        <w:rPr>
          <w:rFonts w:ascii="inherit" w:eastAsia="Times New Roman" w:hAnsi="inherit" w:cs="Times New Roman"/>
          <w:sz w:val="24"/>
          <w:szCs w:val="24"/>
          <w:lang w:eastAsia="ru-RU"/>
        </w:rPr>
        <w:t>Спасибо за сотрудничество!</w:t>
      </w:r>
    </w:p>
    <w:p w:rsidR="006C2A91" w:rsidRPr="006C2A91" w:rsidRDefault="006C2A91" w:rsidP="006C2A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C2A9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C2A91" w:rsidRPr="006C2A91" w:rsidRDefault="006C2A91" w:rsidP="006C2A91">
      <w:pPr>
        <w:spacing w:after="150" w:line="630" w:lineRule="atLeast"/>
        <w:jc w:val="center"/>
        <w:outlineLvl w:val="1"/>
        <w:rPr>
          <w:rFonts w:ascii="Tangerine" w:eastAsia="Times New Roman" w:hAnsi="Tangerine" w:cs="Times New Roman"/>
          <w:sz w:val="54"/>
          <w:szCs w:val="54"/>
          <w:lang w:eastAsia="ru-RU"/>
        </w:rPr>
      </w:pPr>
      <w:r w:rsidRPr="006C2A91">
        <w:rPr>
          <w:rFonts w:ascii="Tangerine" w:eastAsia="Times New Roman" w:hAnsi="Tangerine" w:cs="Times New Roman"/>
          <w:sz w:val="54"/>
          <w:szCs w:val="54"/>
          <w:lang w:eastAsia="ru-RU"/>
        </w:rPr>
        <w:t>Анкета для работодателя</w:t>
      </w:r>
    </w:p>
    <w:p w:rsidR="006C2A91" w:rsidRPr="006C2A91" w:rsidRDefault="006C2A91" w:rsidP="006C2A91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Отметьте уровень образования, который реализует ваша образовательная организация: </w:t>
      </w:r>
      <w:r w:rsidRPr="006C2A91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*</w:t>
      </w:r>
    </w:p>
    <w:p w:rsidR="006C2A91" w:rsidRPr="006C2A91" w:rsidRDefault="006C2A91" w:rsidP="006C2A91">
      <w:pPr>
        <w:spacing w:after="0" w:line="312" w:lineRule="atLeast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9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6" o:title=""/>
          </v:shape>
          <w:control r:id="rId7" w:name="DefaultOcxName" w:shapeid="_x0000_i1025"/>
        </w:object>
      </w:r>
      <w:r w:rsidRPr="006C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Дошкольное образование</w:t>
      </w:r>
    </w:p>
    <w:p w:rsidR="006C2A91" w:rsidRPr="006C2A91" w:rsidRDefault="006C2A91" w:rsidP="006C2A91">
      <w:pPr>
        <w:spacing w:after="0" w:line="312" w:lineRule="atLeast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9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26" type="#_x0000_t75" style="width:20.25pt;height:18pt" o:ole="">
            <v:imagedata r:id="rId6" o:title=""/>
          </v:shape>
          <w:control r:id="rId8" w:name="DefaultOcxName1" w:shapeid="_x0000_i1026"/>
        </w:object>
      </w:r>
      <w:r w:rsidRPr="006C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Дополнительное образование</w:t>
      </w:r>
    </w:p>
    <w:p w:rsidR="006C2A91" w:rsidRPr="006C2A91" w:rsidRDefault="006C2A91" w:rsidP="006C2A91">
      <w:pPr>
        <w:spacing w:line="312" w:lineRule="atLeast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9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27" type="#_x0000_t75" style="width:20.25pt;height:18pt" o:ole="">
            <v:imagedata r:id="rId6" o:title=""/>
          </v:shape>
          <w:control r:id="rId9" w:name="DefaultOcxName2" w:shapeid="_x0000_i1027"/>
        </w:object>
      </w:r>
      <w:r w:rsidRPr="006C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Начальное образование</w:t>
      </w:r>
    </w:p>
    <w:p w:rsidR="00CC32B4" w:rsidRDefault="00CC32B4" w:rsidP="00CC32B4">
      <w:pPr>
        <w:spacing w:after="0" w:line="240" w:lineRule="auto"/>
        <w:jc w:val="both"/>
        <w:outlineLvl w:val="1"/>
        <w:rPr>
          <w:rFonts w:ascii="Tangerine" w:eastAsia="Times New Roman" w:hAnsi="Tangerine" w:cs="Times New Roman"/>
          <w:sz w:val="28"/>
          <w:szCs w:val="28"/>
          <w:lang w:eastAsia="ru-RU"/>
        </w:rPr>
      </w:pPr>
    </w:p>
    <w:p w:rsidR="00CC32B4" w:rsidRDefault="00CC32B4" w:rsidP="00CC32B4">
      <w:pPr>
        <w:spacing w:after="0" w:line="240" w:lineRule="auto"/>
        <w:jc w:val="both"/>
        <w:outlineLvl w:val="1"/>
        <w:rPr>
          <w:rFonts w:ascii="Tangerine" w:eastAsia="Times New Roman" w:hAnsi="Tangerine" w:cs="Times New Roman"/>
          <w:sz w:val="28"/>
          <w:szCs w:val="28"/>
          <w:lang w:eastAsia="ru-RU"/>
        </w:rPr>
      </w:pPr>
    </w:p>
    <w:p w:rsidR="006C2A91" w:rsidRPr="00014289" w:rsidRDefault="006C2A91" w:rsidP="00CC32B4">
      <w:pPr>
        <w:spacing w:after="0" w:line="240" w:lineRule="auto"/>
        <w:jc w:val="both"/>
        <w:outlineLvl w:val="1"/>
        <w:rPr>
          <w:rFonts w:ascii="Tangerine" w:eastAsia="Times New Roman" w:hAnsi="Tangerine" w:cs="Times New Roman"/>
          <w:sz w:val="24"/>
          <w:szCs w:val="24"/>
          <w:lang w:eastAsia="ru-RU"/>
        </w:rPr>
      </w:pPr>
      <w:r w:rsidRPr="00014289">
        <w:rPr>
          <w:rFonts w:ascii="Tangerine" w:eastAsia="Times New Roman" w:hAnsi="Tangerine" w:cs="Times New Roman"/>
          <w:sz w:val="24"/>
          <w:szCs w:val="24"/>
          <w:lang w:eastAsia="ru-RU"/>
        </w:rPr>
        <w:t xml:space="preserve">Современный педагог, поступающий на работу в образовательную организацию (дошкольное образование, начальное образование), должен обладать расширенным, ориентированным на перспективу перечнем </w:t>
      </w:r>
      <w:proofErr w:type="gramStart"/>
      <w:r w:rsidRPr="00014289">
        <w:rPr>
          <w:rFonts w:ascii="Tangerine" w:eastAsia="Times New Roman" w:hAnsi="Tangerine" w:cs="Times New Roman"/>
          <w:sz w:val="24"/>
          <w:szCs w:val="24"/>
          <w:lang w:eastAsia="ru-RU"/>
        </w:rPr>
        <w:t>ИКТ-компетенций</w:t>
      </w:r>
      <w:proofErr w:type="gramEnd"/>
      <w:r w:rsidRPr="00014289">
        <w:rPr>
          <w:rFonts w:ascii="Tangerine" w:eastAsia="Times New Roman" w:hAnsi="Tangerine" w:cs="Times New Roman"/>
          <w:sz w:val="24"/>
          <w:szCs w:val="24"/>
          <w:lang w:eastAsia="ru-RU"/>
        </w:rPr>
        <w:t>:</w:t>
      </w:r>
    </w:p>
    <w:p w:rsidR="00CC32B4" w:rsidRPr="00014289" w:rsidRDefault="00CC32B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C2A91" w:rsidRPr="006C2A91" w:rsidRDefault="006C2A91" w:rsidP="006C2A91">
      <w:pPr>
        <w:spacing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Отметьте степень овладения </w:t>
      </w:r>
      <w:proofErr w:type="gramStart"/>
      <w:r w:rsidRPr="006C2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ИКТ-компетенцией</w:t>
      </w:r>
      <w:proofErr w:type="gramEnd"/>
      <w:r w:rsidRPr="006C2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которую должен проявлять работник-выпускник педагогического колледжа</w:t>
      </w:r>
      <w:r w:rsidRPr="006C2A91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*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6"/>
        <w:gridCol w:w="2261"/>
        <w:gridCol w:w="2371"/>
        <w:gridCol w:w="2262"/>
      </w:tblGrid>
      <w:tr w:rsidR="006C2A91" w:rsidRPr="006C2A91" w:rsidTr="006C2A91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в</w:t>
            </w:r>
            <w:bookmarkStart w:id="0" w:name="_GoBack"/>
            <w:bookmarkEnd w:id="0"/>
            <w:r w:rsidRPr="006C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данной компетенцией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иметь представление о содержании деятельности в рамках данной компетенции, но может воспользоваться помощью специалиста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данной компетенцией неактуально</w: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 Использование приёмов и соблюдение правил начала, приостановки, продолжения и завершения работы со средствами ИКТ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28" type="#_x0000_t75" style="width:20.25pt;height:18pt" o:ole="">
                  <v:imagedata r:id="rId6" o:title=""/>
                </v:shape>
                <w:control r:id="rId10" w:name="DefaultOcxName3" w:shapeid="_x0000_i1028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29" type="#_x0000_t75" style="width:20.25pt;height:18pt" o:ole="">
                  <v:imagedata r:id="rId6" o:title=""/>
                </v:shape>
                <w:control r:id="rId11" w:name="DefaultOcxName4" w:shapeid="_x0000_i1029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0" type="#_x0000_t75" style="width:20.25pt;height:18pt" o:ole="">
                  <v:imagedata r:id="rId6" o:title=""/>
                </v:shape>
                <w:control r:id="rId12" w:name="DefaultOcxName5" w:shapeid="_x0000_i1030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 Устранение элементарных сбоев в работе средств ИКТ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1" type="#_x0000_t75" style="width:20.25pt;height:18pt" o:ole="">
                  <v:imagedata r:id="rId6" o:title=""/>
                </v:shape>
                <w:control r:id="rId13" w:name="DefaultOcxName6" w:shapeid="_x0000_i1031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2" type="#_x0000_t75" style="width:20.25pt;height:18pt" o:ole="">
                  <v:imagedata r:id="rId6" o:title=""/>
                </v:shape>
                <w:control r:id="rId14" w:name="DefaultOcxName7" w:shapeid="_x0000_i1032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3" type="#_x0000_t75" style="width:20.25pt;height:18pt" o:ole="">
                  <v:imagedata r:id="rId6" o:title=""/>
                </v:shape>
                <w:control r:id="rId15" w:name="DefaultOcxName8" w:shapeid="_x0000_i1033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 Соблюдение правил техники безопасности при работе со средствами ИКТ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4" type="#_x0000_t75" style="width:20.25pt;height:18pt" o:ole="">
                  <v:imagedata r:id="rId6" o:title=""/>
                </v:shape>
                <w:control r:id="rId16" w:name="DefaultOcxName9" w:shapeid="_x0000_i1034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5" type="#_x0000_t75" style="width:20.25pt;height:18pt" o:ole="">
                  <v:imagedata r:id="rId6" o:title=""/>
                </v:shape>
                <w:control r:id="rId17" w:name="DefaultOcxName10" w:shapeid="_x0000_i1035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6" type="#_x0000_t75" style="width:20.25pt;height:18pt" o:ole="">
                  <v:imagedata r:id="rId6" o:title=""/>
                </v:shape>
                <w:control r:id="rId18" w:name="DefaultOcxName11" w:shapeid="_x0000_i1036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 Соблюдение этических и правовых норм использования ИКТ (в том числе, недопустимость неавторизованного использования информации)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7" type="#_x0000_t75" style="width:20.25pt;height:18pt" o:ole="">
                  <v:imagedata r:id="rId6" o:title=""/>
                </v:shape>
                <w:control r:id="rId19" w:name="DefaultOcxName12" w:shapeid="_x0000_i1037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8" type="#_x0000_t75" style="width:20.25pt;height:18pt" o:ole="">
                  <v:imagedata r:id="rId6" o:title=""/>
                </v:shape>
                <w:control r:id="rId20" w:name="DefaultOcxName13" w:shapeid="_x0000_i1038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9" type="#_x0000_t75" style="width:20.25pt;height:18pt" o:ole="">
                  <v:imagedata r:id="rId6" o:title=""/>
                </v:shape>
                <w:control r:id="rId21" w:name="DefaultOcxName14" w:shapeid="_x0000_i1039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5. Умение производить видео- и </w:t>
            </w:r>
            <w:proofErr w:type="spellStart"/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аудиофиксацию</w:t>
            </w:r>
            <w:proofErr w:type="spellEnd"/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средствами ИКТ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0" type="#_x0000_t75" style="width:20.25pt;height:18pt" o:ole="">
                  <v:imagedata r:id="rId6" o:title=""/>
                </v:shape>
                <w:control r:id="rId22" w:name="DefaultOcxName15" w:shapeid="_x0000_i1040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1" type="#_x0000_t75" style="width:20.25pt;height:18pt" o:ole="">
                  <v:imagedata r:id="rId6" o:title=""/>
                </v:shape>
                <w:control r:id="rId23" w:name="DefaultOcxName16" w:shapeid="_x0000_i1041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2" type="#_x0000_t75" style="width:20.25pt;height:18pt" o:ole="">
                  <v:imagedata r:id="rId6" o:title=""/>
                </v:shape>
                <w:control r:id="rId24" w:name="DefaultOcxName17" w:shapeid="_x0000_i1042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 Владение методами клавиатурного ввода (скорость набора, комбинации клавиш)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3" type="#_x0000_t75" style="width:20.25pt;height:18pt" o:ole="">
                  <v:imagedata r:id="rId6" o:title=""/>
                </v:shape>
                <w:control r:id="rId25" w:name="DefaultOcxName18" w:shapeid="_x0000_i1043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4" type="#_x0000_t75" style="width:20.25pt;height:18pt" o:ole="">
                  <v:imagedata r:id="rId6" o:title=""/>
                </v:shape>
                <w:control r:id="rId26" w:name="DefaultOcxName19" w:shapeid="_x0000_i1044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5" type="#_x0000_t75" style="width:20.25pt;height:18pt" o:ole="">
                  <v:imagedata r:id="rId6" o:title=""/>
                </v:shape>
                <w:control r:id="rId27" w:name="DefaultOcxName20" w:shapeid="_x0000_i1045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7. Владение различными формами коммуникации (электронная почта, режим общения в реальном времени, автоматизированная </w:t>
            </w: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коррекция текста и перевод между языками)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object w:dxaOrig="225" w:dyaOrig="225">
                <v:shape id="_x0000_i1046" type="#_x0000_t75" style="width:20.25pt;height:18pt" o:ole="">
                  <v:imagedata r:id="rId6" o:title=""/>
                </v:shape>
                <w:control r:id="rId28" w:name="DefaultOcxName21" w:shapeid="_x0000_i1046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7" type="#_x0000_t75" style="width:20.25pt;height:18pt" o:ole="">
                  <v:imagedata r:id="rId6" o:title=""/>
                </v:shape>
                <w:control r:id="rId29" w:name="DefaultOcxName22" w:shapeid="_x0000_i1047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8" type="#_x0000_t75" style="width:20.25pt;height:18pt" o:ole="">
                  <v:imagedata r:id="rId6" o:title=""/>
                </v:shape>
                <w:control r:id="rId30" w:name="DefaultOcxName23" w:shapeid="_x0000_i1048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8. Владение навыками поиска в Интернете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9" type="#_x0000_t75" style="width:20.25pt;height:18pt" o:ole="">
                  <v:imagedata r:id="rId6" o:title=""/>
                </v:shape>
                <w:control r:id="rId31" w:name="DefaultOcxName24" w:shapeid="_x0000_i1049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50" type="#_x0000_t75" style="width:20.25pt;height:18pt" o:ole="">
                  <v:imagedata r:id="rId6" o:title=""/>
                </v:shape>
                <w:control r:id="rId32" w:name="DefaultOcxName25" w:shapeid="_x0000_i1050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51" type="#_x0000_t75" style="width:20.25pt;height:18pt" o:ole="">
                  <v:imagedata r:id="rId6" o:title=""/>
                </v:shape>
                <w:control r:id="rId33" w:name="DefaultOcxName26" w:shapeid="_x0000_i1051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9. Владение навыками работы в базах данных (в том числе в электронном журнале и электронном дневнике)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52" type="#_x0000_t75" style="width:20.25pt;height:18pt" o:ole="">
                  <v:imagedata r:id="rId6" o:title=""/>
                </v:shape>
                <w:control r:id="rId34" w:name="DefaultOcxName27" w:shapeid="_x0000_i1052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53" type="#_x0000_t75" style="width:20.25pt;height:18pt" o:ole="">
                  <v:imagedata r:id="rId6" o:title=""/>
                </v:shape>
                <w:control r:id="rId35" w:name="DefaultOcxName28" w:shapeid="_x0000_i1053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54" type="#_x0000_t75" style="width:20.25pt;height:18pt" o:ole="">
                  <v:imagedata r:id="rId6" o:title=""/>
                </v:shape>
                <w:control r:id="rId36" w:name="DefaultOcxName29" w:shapeid="_x0000_i1054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10. Использование средств ИКТ и необходимого программного обеспечения при планировании и анализе образовательного процесса (в том числе интерактивной доски)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55" type="#_x0000_t75" style="width:20.25pt;height:18pt" o:ole="">
                  <v:imagedata r:id="rId6" o:title=""/>
                </v:shape>
                <w:control r:id="rId37" w:name="DefaultOcxName30" w:shapeid="_x0000_i1055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56" type="#_x0000_t75" style="width:20.25pt;height:18pt" o:ole="">
                  <v:imagedata r:id="rId6" o:title=""/>
                </v:shape>
                <w:control r:id="rId38" w:name="DefaultOcxName31" w:shapeid="_x0000_i1056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57" type="#_x0000_t75" style="width:20.25pt;height:18pt" o:ole="">
                  <v:imagedata r:id="rId6" o:title=""/>
                </v:shape>
                <w:control r:id="rId39" w:name="DefaultOcxName32" w:shapeid="_x0000_i1057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11. Подготовка и проведение выступлений, обсуждений, консультаций с компьютерной поддержкой, в том числе в телекоммуникационной среде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58" type="#_x0000_t75" style="width:20.25pt;height:18pt" o:ole="">
                  <v:imagedata r:id="rId6" o:title=""/>
                </v:shape>
                <w:control r:id="rId40" w:name="DefaultOcxName33" w:shapeid="_x0000_i1058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59" type="#_x0000_t75" style="width:20.25pt;height:18pt" o:ole="">
                  <v:imagedata r:id="rId6" o:title=""/>
                </v:shape>
                <w:control r:id="rId41" w:name="DefaultOcxName34" w:shapeid="_x0000_i1059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60" type="#_x0000_t75" style="width:20.25pt;height:18pt" o:ole="">
                  <v:imagedata r:id="rId6" o:title=""/>
                </v:shape>
                <w:control r:id="rId42" w:name="DefaultOcxName35" w:shapeid="_x0000_i1060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12. Оценивание качества источников, инструментов ЦОР (цифровых образовательных ресурсов) в соответствии к образовательным задачам их использования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61" type="#_x0000_t75" style="width:20.25pt;height:18pt" o:ole="">
                  <v:imagedata r:id="rId6" o:title=""/>
                </v:shape>
                <w:control r:id="rId43" w:name="DefaultOcxName36" w:shapeid="_x0000_i1061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62" type="#_x0000_t75" style="width:20.25pt;height:18pt" o:ole="">
                  <v:imagedata r:id="rId6" o:title=""/>
                </v:shape>
                <w:control r:id="rId44" w:name="DefaultOcxName37" w:shapeid="_x0000_i1062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63" type="#_x0000_t75" style="width:20.25pt;height:18pt" o:ole="">
                  <v:imagedata r:id="rId6" o:title=""/>
                </v:shape>
                <w:control r:id="rId45" w:name="DefaultOcxName38" w:shapeid="_x0000_i1063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13. Составление и аннотирование портфолио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64" type="#_x0000_t75" style="width:20.25pt;height:18pt" o:ole="">
                  <v:imagedata r:id="rId6" o:title=""/>
                </v:shape>
                <w:control r:id="rId46" w:name="DefaultOcxName39" w:shapeid="_x0000_i1064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65" type="#_x0000_t75" style="width:20.25pt;height:18pt" o:ole="">
                  <v:imagedata r:id="rId6" o:title=""/>
                </v:shape>
                <w:control r:id="rId47" w:name="DefaultOcxName40" w:shapeid="_x0000_i1065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66" type="#_x0000_t75" style="width:20.25pt;height:18pt" o:ole="">
                  <v:imagedata r:id="rId6" o:title=""/>
                </v:shape>
                <w:control r:id="rId48" w:name="DefaultOcxName41" w:shapeid="_x0000_i1066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 Оценивание индивидуального прогресса учащегося исходя из текущего состояния, характеристик личности, предшествующей истории, накопленной ранее статистической информации о различных учащихся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67" type="#_x0000_t75" style="width:20.25pt;height:18pt" o:ole="">
                  <v:imagedata r:id="rId6" o:title=""/>
                </v:shape>
                <w:control r:id="rId49" w:name="DefaultOcxName42" w:shapeid="_x0000_i1067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68" type="#_x0000_t75" style="width:20.25pt;height:18pt" o:ole="">
                  <v:imagedata r:id="rId6" o:title=""/>
                </v:shape>
                <w:control r:id="rId50" w:name="DefaultOcxName43" w:shapeid="_x0000_i1068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69" type="#_x0000_t75" style="width:20.25pt;height:18pt" o:ole="">
                  <v:imagedata r:id="rId6" o:title=""/>
                </v:shape>
                <w:control r:id="rId51" w:name="DefaultOcxName44" w:shapeid="_x0000_i1069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15. Использования средств ИКТ и необходимого программного обеспечения для оценивания учащимися своего состояния здоровья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70" type="#_x0000_t75" style="width:20.25pt;height:18pt" o:ole="">
                  <v:imagedata r:id="rId6" o:title=""/>
                </v:shape>
                <w:control r:id="rId52" w:name="DefaultOcxName45" w:shapeid="_x0000_i1070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71" type="#_x0000_t75" style="width:20.25pt;height:18pt" o:ole="">
                  <v:imagedata r:id="rId6" o:title=""/>
                </v:shape>
                <w:control r:id="rId53" w:name="DefaultOcxName46" w:shapeid="_x0000_i1071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72" type="#_x0000_t75" style="width:20.25pt;height:18pt" o:ole="">
                  <v:imagedata r:id="rId6" o:title=""/>
                </v:shape>
                <w:control r:id="rId54" w:name="DefaultOcxName47" w:shapeid="_x0000_i1072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16. Умение определить качественные информационные источники, включая литературные тексты, экранизации, документы и др.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73" type="#_x0000_t75" style="width:20.25pt;height:18pt" o:ole="">
                  <v:imagedata r:id="rId6" o:title=""/>
                </v:shape>
                <w:control r:id="rId55" w:name="DefaultOcxName48" w:shapeid="_x0000_i1073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74" type="#_x0000_t75" style="width:20.25pt;height:18pt" o:ole="">
                  <v:imagedata r:id="rId6" o:title=""/>
                </v:shape>
                <w:control r:id="rId56" w:name="DefaultOcxName49" w:shapeid="_x0000_i1074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76" type="#_x0000_t75" style="width:20.25pt;height:18pt" o:ole="">
                  <v:imagedata r:id="rId6" o:title=""/>
                </v:shape>
                <w:control r:id="rId57" w:name="DefaultOcxName50" w:shapeid="_x0000_i1076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17. Использование цифровых технологий музыкальной композиции и исполнения (в том числе с помощью интерактивной доски)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78" type="#_x0000_t75" style="width:20.25pt;height:18pt" o:ole="">
                  <v:imagedata r:id="rId6" o:title=""/>
                </v:shape>
                <w:control r:id="rId58" w:name="DefaultOcxName51" w:shapeid="_x0000_i1078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80" type="#_x0000_t75" style="width:20.25pt;height:18pt" o:ole="">
                  <v:imagedata r:id="rId6" o:title=""/>
                </v:shape>
                <w:control r:id="rId59" w:name="DefaultOcxName52" w:shapeid="_x0000_i1080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82" type="#_x0000_t75" style="width:20.25pt;height:18pt" o:ole="">
                  <v:imagedata r:id="rId6" o:title=""/>
                </v:shape>
                <w:control r:id="rId60" w:name="DefaultOcxName53" w:shapeid="_x0000_i1082"/>
              </w:object>
            </w:r>
          </w:p>
        </w:tc>
      </w:tr>
      <w:tr w:rsidR="006C2A91" w:rsidRPr="006C2A91" w:rsidTr="006C2A91">
        <w:tc>
          <w:tcPr>
            <w:tcW w:w="0" w:type="auto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18. Использование цифровых технологий визуального </w:t>
            </w: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творчества, мультипликации, анимации (в том числе с помощью интерактивной доски)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object w:dxaOrig="225" w:dyaOrig="225">
                <v:shape id="_x0000_i1084" type="#_x0000_t75" style="width:20.25pt;height:18pt" o:ole="">
                  <v:imagedata r:id="rId6" o:title=""/>
                </v:shape>
                <w:control r:id="rId61" w:name="DefaultOcxName54" w:shapeid="_x0000_i1084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86" type="#_x0000_t75" style="width:20.25pt;height:18pt" o:ole="">
                  <v:imagedata r:id="rId6" o:title=""/>
                </v:shape>
                <w:control r:id="rId62" w:name="DefaultOcxName55" w:shapeid="_x0000_i1086"/>
              </w:objec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DD0C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88" type="#_x0000_t75" style="width:20.25pt;height:18pt" o:ole="">
                  <v:imagedata r:id="rId6" o:title=""/>
                </v:shape>
                <w:control r:id="rId63" w:name="DefaultOcxName56" w:shapeid="_x0000_i1088"/>
              </w:object>
            </w:r>
          </w:p>
        </w:tc>
      </w:tr>
    </w:tbl>
    <w:p w:rsidR="006C2A91" w:rsidRPr="006C2A91" w:rsidRDefault="006C2A91" w:rsidP="006C2A91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Ваши предложения, рекомендации и пожелания</w:t>
      </w:r>
    </w:p>
    <w:p w:rsidR="006C2A91" w:rsidRPr="006C2A91" w:rsidRDefault="006C2A91" w:rsidP="006C2A91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9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28.5pt;height:102.75pt" o:ole="">
            <v:imagedata r:id="rId64" o:title=""/>
          </v:shape>
          <w:control r:id="rId65" w:name="DefaultOcxName57" w:shapeid="_x0000_i1090"/>
        </w:objec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6C2A91" w:rsidRPr="006C2A91" w:rsidTr="006C2A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40.5pt;height:22.5pt" o:ole="">
                  <v:imagedata r:id="rId66" o:title=""/>
                </v:shape>
                <w:control r:id="rId67" w:name="DefaultOcxName58" w:shapeid="_x0000_i1092"/>
              </w:object>
            </w:r>
          </w:p>
          <w:p w:rsidR="006C2A91" w:rsidRPr="006C2A91" w:rsidRDefault="006C2A91" w:rsidP="006C2A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C2A9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</w:tr>
    </w:tbl>
    <w:p w:rsidR="006C2A91" w:rsidRPr="006C2A91" w:rsidRDefault="006C2A91" w:rsidP="006C2A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C2A9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200E" w:rsidRDefault="0091200E"/>
    <w:sectPr w:rsidR="0091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ngerin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EFD"/>
    <w:multiLevelType w:val="multilevel"/>
    <w:tmpl w:val="12E2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1"/>
    <w:rsid w:val="00014289"/>
    <w:rsid w:val="006C2A91"/>
    <w:rsid w:val="0091200E"/>
    <w:rsid w:val="00CC32B4"/>
    <w:rsid w:val="00C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2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2A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2A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2A91"/>
  </w:style>
  <w:style w:type="character" w:customStyle="1" w:styleId="ss-required-asterisk">
    <w:name w:val="ss-required-asterisk"/>
    <w:basedOn w:val="a0"/>
    <w:rsid w:val="006C2A91"/>
  </w:style>
  <w:style w:type="character" w:customStyle="1" w:styleId="ss-choice-item-control">
    <w:name w:val="ss-choice-item-control"/>
    <w:basedOn w:val="a0"/>
    <w:rsid w:val="006C2A91"/>
  </w:style>
  <w:style w:type="character" w:customStyle="1" w:styleId="ss-choice-label">
    <w:name w:val="ss-choice-label"/>
    <w:basedOn w:val="a0"/>
    <w:rsid w:val="006C2A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2A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2A9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2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2A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2A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2A91"/>
  </w:style>
  <w:style w:type="character" w:customStyle="1" w:styleId="ss-required-asterisk">
    <w:name w:val="ss-required-asterisk"/>
    <w:basedOn w:val="a0"/>
    <w:rsid w:val="006C2A91"/>
  </w:style>
  <w:style w:type="character" w:customStyle="1" w:styleId="ss-choice-item-control">
    <w:name w:val="ss-choice-item-control"/>
    <w:basedOn w:val="a0"/>
    <w:rsid w:val="006C2A91"/>
  </w:style>
  <w:style w:type="character" w:customStyle="1" w:styleId="ss-choice-label">
    <w:name w:val="ss-choice-label"/>
    <w:basedOn w:val="a0"/>
    <w:rsid w:val="006C2A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2A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2A9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6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07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8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68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9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7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37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9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1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3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7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3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6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24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6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2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7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6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7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1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5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31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94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5955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image" Target="media/image2.wmf"/><Relationship Id="rId69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5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Зав практикой</cp:lastModifiedBy>
  <cp:revision>3</cp:revision>
  <cp:lastPrinted>2015-01-26T11:53:00Z</cp:lastPrinted>
  <dcterms:created xsi:type="dcterms:W3CDTF">2014-12-11T14:11:00Z</dcterms:created>
  <dcterms:modified xsi:type="dcterms:W3CDTF">2015-01-26T11:53:00Z</dcterms:modified>
</cp:coreProperties>
</file>