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Анализ анкетирования студентов 1 курс</w:t>
      </w:r>
      <w:r>
        <w:rPr>
          <w:b/>
          <w:bCs/>
        </w:rPr>
        <w:t>а</w:t>
      </w:r>
      <w:r>
        <w:rPr>
          <w:b/>
          <w:bCs/>
        </w:rPr>
        <w:t xml:space="preserve"> на тему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«Ваш взгляд на проблему коррупции»</w:t>
      </w:r>
    </w:p>
    <w:p>
      <w:pPr>
        <w:pStyle w:val="Normal"/>
        <w:rPr/>
      </w:pPr>
      <w:r>
        <w:rPr/>
        <w:t>В опросе приняли участие 105 человек.</w:t>
      </w:r>
    </w:p>
    <w:p>
      <w:pPr>
        <w:pStyle w:val="Normal"/>
        <w:numPr>
          <w:ilvl w:val="0"/>
          <w:numId w:val="1"/>
        </w:numPr>
        <w:rPr/>
      </w:pPr>
      <w:r>
        <w:rPr/>
        <w:t>При ответе на вопрос «Что, на Ваш взгляд, более точно характеризует понятие коррупции?» 36% ответили – «использование служебного положения в личных интересах», 27% – «дача/получение взятки», 14% – «хищение бюджетных средств», 20% – «недобросовестное исполнение должностных обязанностей» и 3% предложили иное.</w:t>
      </w:r>
    </w:p>
    <w:p>
      <w:pPr>
        <w:pStyle w:val="Normal"/>
        <w:numPr>
          <w:ilvl w:val="0"/>
          <w:numId w:val="1"/>
        </w:numPr>
        <w:rPr/>
      </w:pPr>
      <w:r>
        <w:rPr/>
        <w:t>На вопрос «</w:t>
      </w:r>
      <w:r>
        <w:rPr>
          <w:b w:val="false"/>
          <w:sz w:val="28"/>
        </w:rPr>
        <w:t>Принимали ли Вы участие в каких-либо мероприятиях, связанных с противодействием коррупции?» 15,7% ответили «да» и 84,3% - «нет».</w:t>
      </w:r>
    </w:p>
    <w:p>
      <w:pPr>
        <w:pStyle w:val="Normal"/>
        <w:numPr>
          <w:ilvl w:val="0"/>
          <w:numId w:val="1"/>
        </w:numPr>
        <w:rPr/>
      </w:pPr>
      <w:r>
        <w:rPr/>
        <w:t>На вопрос «</w:t>
      </w:r>
      <w:r>
        <w:rPr>
          <w:b w:val="false"/>
          <w:sz w:val="28"/>
        </w:rPr>
        <w:t>Сталкивались ли Вы с недобросовестным исполнением должностными лицами своих обязанностей и как часто?» 25.7% ответили – «иногда», 24,3% – «по</w:t>
      </w:r>
      <w:r>
        <w:rPr/>
        <w:t>стоянно», 47,1% – «очень редко» и 3% - «никогда».</w:t>
      </w:r>
    </w:p>
    <w:p>
      <w:pPr>
        <w:pStyle w:val="Normal"/>
        <w:numPr>
          <w:ilvl w:val="0"/>
          <w:numId w:val="1"/>
        </w:numPr>
        <w:rPr/>
      </w:pPr>
      <w:r>
        <w:rPr/>
        <w:t>На вопрос «</w:t>
      </w:r>
      <w:r>
        <w:rPr>
          <w:b w:val="false"/>
          <w:sz w:val="28"/>
        </w:rPr>
        <w:t>В какой из структур, по Вашему мнению, наиболее часто встречаются проявления злоупотреблений среди должностных лиц?» 43% назвали «органы местного самоуправления», 21% – «ЖКХ», 20% – «сферу здравоохранения», 16% – «сферу образования», 11% – «органы социальной защиты населения», 11% предложили иные сферы и 4% – «сферу ИКТ».</w:t>
      </w:r>
    </w:p>
    <w:p>
      <w:pPr>
        <w:pStyle w:val="Normal"/>
        <w:numPr>
          <w:ilvl w:val="0"/>
          <w:numId w:val="1"/>
        </w:numPr>
        <w:rPr>
          <w:rFonts w:ascii="XO Thames" w:hAnsi="XO Thames"/>
          <w:b w:val="false"/>
          <w:b w:val="false"/>
        </w:rPr>
      </w:pPr>
      <w:r>
        <w:rPr/>
        <w:t>На вопрос «</w:t>
      </w:r>
      <w:r>
        <w:rPr>
          <w:b w:val="false"/>
          <w:sz w:val="28"/>
        </w:rPr>
        <w:t>Считаете ли Вы взяткой вознаграждение в знак благодарности за качественно предоставленную услугу?» 82,9% ответили «нет» и 17,1% - «да».</w:t>
      </w:r>
    </w:p>
    <w:p>
      <w:pPr>
        <w:pStyle w:val="Normal"/>
        <w:numPr>
          <w:ilvl w:val="0"/>
          <w:numId w:val="1"/>
        </w:numPr>
        <w:rPr>
          <w:rFonts w:ascii="XO Thames" w:hAnsi="XO Thames"/>
          <w:b w:val="false"/>
          <w:b w:val="false"/>
        </w:rPr>
      </w:pPr>
      <w:r>
        <w:rPr>
          <w:b w:val="false"/>
        </w:rPr>
        <w:t>На вопрос «</w:t>
      </w:r>
      <w:r>
        <w:rPr>
          <w:b w:val="false"/>
          <w:sz w:val="28"/>
        </w:rPr>
        <w:t>Вы согласны или не согласны с мнением, что почти каждый человек будет брать взятки, если ему будут их давать?» 45,7% не согласились с утверждением, 7,1% согласились</w:t>
      </w:r>
      <w:r>
        <w:rPr>
          <w:b w:val="false"/>
        </w:rPr>
        <w:t>, 47,1% затруднились с ответом.</w:t>
      </w:r>
    </w:p>
    <w:p>
      <w:pPr>
        <w:pStyle w:val="Normal"/>
        <w:numPr>
          <w:ilvl w:val="0"/>
          <w:numId w:val="1"/>
        </w:numPr>
        <w:rPr>
          <w:rFonts w:ascii="XO Thames" w:hAnsi="XO Thames"/>
          <w:b w:val="false"/>
          <w:b w:val="false"/>
        </w:rPr>
      </w:pPr>
      <w:r>
        <w:rPr>
          <w:b w:val="false"/>
        </w:rPr>
        <w:t>Были приведены следующие суждения:</w:t>
      </w:r>
    </w:p>
    <w:p>
      <w:pPr>
        <w:pStyle w:val="Normal"/>
        <w:ind w:left="567" w:right="0" w:hanging="0"/>
        <w:rPr>
          <w:rFonts w:ascii="XO Thames" w:hAnsi="XO Thames"/>
        </w:rPr>
      </w:pPr>
      <w:r>
        <w:rPr>
          <w:sz w:val="28"/>
        </w:rPr>
        <w:t>- коррупция начинается с мелких взяток – «подарков»       рядовым                 чиновникам, специалистам бюджетных учреждений</w:t>
      </w:r>
    </w:p>
    <w:p>
      <w:pPr>
        <w:pStyle w:val="Normal"/>
        <w:numPr>
          <w:ilvl w:val="0"/>
          <w:numId w:val="2"/>
        </w:numPr>
        <w:spacing w:before="134" w:after="159"/>
        <w:ind w:left="720" w:right="0" w:hanging="360"/>
        <w:jc w:val="both"/>
        <w:rPr>
          <w:rFonts w:ascii="XO Thames" w:hAnsi="XO Thames"/>
        </w:rPr>
      </w:pPr>
      <w:r>
        <w:rPr>
          <w:sz w:val="28"/>
        </w:rPr>
        <w:t>дача взяток на низовом уровне к серьёзным последствиям не приводит и сравнивать её с коррупцией во власти нельзя</w:t>
      </w:r>
    </w:p>
    <w:p>
      <w:pPr>
        <w:pStyle w:val="Normal"/>
        <w:numPr>
          <w:ilvl w:val="0"/>
          <w:numId w:val="3"/>
        </w:numPr>
        <w:spacing w:before="134" w:after="159"/>
        <w:ind w:left="720" w:right="0" w:hanging="360"/>
        <w:jc w:val="both"/>
        <w:rPr>
          <w:rFonts w:ascii="XO Thames" w:hAnsi="XO Thames"/>
        </w:rPr>
      </w:pPr>
      <w:r>
        <w:rPr>
          <w:sz w:val="28"/>
        </w:rPr>
        <w:t xml:space="preserve">затрудняюсь ответить. 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Студентам было предложено выбрать суждение, с которым они согласны. 60% выбрали первое суждение, 11,4% – второе и 28,6% затруднились с выбором.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  <w:b w:val="false"/>
          <w:b w:val="false"/>
        </w:rPr>
      </w:pPr>
      <w:r>
        <w:rPr/>
        <w:t>8. На предложение «</w:t>
      </w:r>
      <w:r>
        <w:rPr>
          <w:b w:val="false"/>
          <w:sz w:val="28"/>
        </w:rPr>
        <w:t>привести примеры возможных проявлений коррупции со стороны работников образовательных учреждений» были приведены следующие варианты – получение взятки (21%), предвзятое отношение при выставлении отметок (14%), подарки перед экзаменом (8%), приём зачётов за денежное вознаграждение (12%), злоупотребление служебным положением (17%), 28% затруднились с ответом.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>
          <w:b w:val="false"/>
        </w:rPr>
        <w:t>9. На вопрос «</w:t>
      </w:r>
      <w:r>
        <w:rPr>
          <w:b w:val="false"/>
          <w:sz w:val="28"/>
        </w:rPr>
        <w:t>Ваше отношение к проявлениям коррупции» 44,3% выразили негативное отношение, 44,3% – несогласие, 2,8% – «не вижу ничего ужасного» и 8,6% ответили, что «с</w:t>
      </w:r>
      <w:r>
        <w:rPr>
          <w:sz w:val="28"/>
        </w:rPr>
        <w:t>корее положительно, так как они (проявления коррупции) зачастую помогают решить сложные жизненные ситуации».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10. Студентам было предложено назвать известные им виды юридической ответственности. Среди ответов были следующие: уголовная, административная. Встречались и виды наказаний: штрафы, арест, тюремное заключение, лишение свободы и т. д. Большинство же ответило «не знаю».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11. На вопрос «Считаете ли Вы коррупцию в нашей стране явлением неискоренимым?» 51,4% ответили «да» и 48,6% - «нет».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12.  Студенты должны были предложить меры борьбы с коррупцией (при отрицательном ответе на предыдущий вопрос). Среди предложенных были названы: тюремное заключение, штрафы, снятие с должности. Большинство затруднились с ответом.</w:t>
      </w:r>
    </w:p>
    <w:p>
      <w:pPr>
        <w:pStyle w:val="Normal"/>
        <w:spacing w:before="134" w:after="159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Выводы.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1.  Подавляющее количество студентов из всех проявлений коррупции смогли назвать лишь взятку.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2. Многие путают юридическую ответственность с видами наказаний.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3. Большое количество студентов вовсе затрудняются с ответами на вопросы, которые касаются знакомства с юридической стороной проблемы.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4. Наиболее коррумпированными отраслями, по мнению студентов, является социальная сфера.</w:t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  <w:t>5. Определённую тревогу вызывает то, что ряд студентов считает коррупцию явлением нормальным и даже желательным, поскольку взятки и другие проявления коррупции якобы помогают решать жизненные проблемы. Кроме того, половина опрошенных полагает, что коррупция в нашей стране неискоренима, что диктует вывод «А зачем тогда с ней бороться?»</w:t>
      </w:r>
    </w:p>
    <w:p>
      <w:pPr>
        <w:pStyle w:val="Normal"/>
        <w:spacing w:before="134" w:after="159"/>
        <w:ind w:left="0" w:right="0" w:hanging="0"/>
        <w:jc w:val="both"/>
        <w:rPr>
          <w:b/>
          <w:b/>
          <w:bCs/>
        </w:rPr>
      </w:pPr>
      <w:r>
        <w:rPr>
          <w:b/>
          <w:bCs/>
        </w:rPr>
        <w:t>Прогнозы.</w:t>
      </w:r>
    </w:p>
    <w:p>
      <w:pPr>
        <w:pStyle w:val="Normal"/>
        <w:spacing w:before="134" w:after="159"/>
        <w:ind w:left="0" w:right="0" w:hanging="0"/>
        <w:jc w:val="both"/>
        <w:rPr/>
      </w:pPr>
      <w:r>
        <w:rPr/>
        <w:t>В будущем предполагается проведение следующих мероприятий среди студентов на протяжении их курса обучения в колледже.</w:t>
      </w:r>
    </w:p>
    <w:p>
      <w:pPr>
        <w:pStyle w:val="Normal"/>
        <w:spacing w:before="134" w:after="159"/>
        <w:ind w:left="0" w:right="0" w:hanging="0"/>
        <w:jc w:val="both"/>
        <w:rPr/>
      </w:pPr>
      <w:r>
        <w:rPr/>
        <w:t>1. Организация и проведение классных часов на темы, посвящённые проблеме коррупции, как явления в целом, так и отдельной проблеме в масштабах нашего государства.</w:t>
      </w:r>
    </w:p>
    <w:p>
      <w:pPr>
        <w:pStyle w:val="Normal"/>
        <w:spacing w:before="134" w:after="159"/>
        <w:ind w:left="0" w:right="0" w:hanging="0"/>
        <w:jc w:val="both"/>
        <w:rPr/>
      </w:pPr>
      <w:r>
        <w:rPr/>
        <w:t>2. Организация и проведение различных творческих конкурсов на данную тему.</w:t>
      </w:r>
    </w:p>
    <w:p>
      <w:pPr>
        <w:pStyle w:val="Normal"/>
        <w:spacing w:before="134" w:after="159"/>
        <w:ind w:left="0" w:right="0" w:hanging="0"/>
        <w:jc w:val="both"/>
        <w:rPr/>
      </w:pPr>
      <w:r>
        <w:rPr/>
        <w:t>3. Привлечение студентов к участию в различных мероприятиях, связанных так или иначе с антикоррупционной просветительской деятельностью.</w:t>
      </w:r>
    </w:p>
    <w:p>
      <w:pPr>
        <w:pStyle w:val="Normal"/>
        <w:spacing w:before="134" w:after="159"/>
        <w:ind w:left="0" w:right="0" w:hanging="0"/>
        <w:jc w:val="both"/>
        <w:rPr/>
      </w:pPr>
      <w:r>
        <w:rPr/>
        <w:t>4. Организация и проведение мероприятий (в том числе, игр, викторин и т. д.) на данную тему.</w:t>
      </w:r>
    </w:p>
    <w:p>
      <w:pPr>
        <w:pStyle w:val="Normal"/>
        <w:spacing w:before="134" w:after="159"/>
        <w:ind w:left="0" w:right="0" w:hanging="0"/>
        <w:jc w:val="both"/>
        <w:rPr/>
      </w:pPr>
      <w:r>
        <w:rPr/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134" w:after="159"/>
        <w:ind w:left="0" w:right="0" w:hanging="0"/>
        <w:jc w:val="both"/>
        <w:rPr>
          <w:rFonts w:ascii="XO Thames" w:hAnsi="XO Thames"/>
        </w:rPr>
      </w:pPr>
      <w:r>
        <w:rPr/>
      </w:r>
    </w:p>
    <w:p>
      <w:pPr>
        <w:pStyle w:val="Normal"/>
        <w:rPr>
          <w:rFonts w:ascii="XO Thames" w:hAnsi="XO Thames"/>
          <w:b w:val="false"/>
          <w:b w:val="false"/>
        </w:rPr>
      </w:pPr>
      <w:r>
        <w:rPr/>
      </w:r>
    </w:p>
    <w:sectPr>
      <w:type w:val="nextPage"/>
      <w:pgSz w:w="11906" w:h="16838"/>
      <w:pgMar w:left="1304" w:right="73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swiss"/>
    <w:pitch w:val="default"/>
  </w:font>
  <w:font w:name="PT Astra Serif">
    <w:charset w:val="01"/>
    <w:family w:val="swiss"/>
    <w:pitch w:val="default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1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>
      <w:rFonts w:ascii="XO Thames" w:hAnsi="XO Thames"/>
      <w:sz w:val="28"/>
    </w:rPr>
  </w:style>
  <w:style w:type="character" w:styleId="Contents4">
    <w:name w:val="Contents 4"/>
    <w:link w:val="Style_3"/>
    <w:qFormat/>
    <w:rPr>
      <w:rFonts w:ascii="XO Thames" w:hAnsi="XO Thames"/>
      <w:sz w:val="28"/>
    </w:rPr>
  </w:style>
  <w:style w:type="character" w:styleId="Contents6">
    <w:name w:val="Contents 6"/>
    <w:link w:val="Style_4"/>
    <w:qFormat/>
    <w:rPr>
      <w:rFonts w:ascii="XO Thames" w:hAnsi="XO Thames"/>
      <w:sz w:val="28"/>
    </w:rPr>
  </w:style>
  <w:style w:type="character" w:styleId="Contents7">
    <w:name w:val="Contents 7"/>
    <w:link w:val="Style_5"/>
    <w:qFormat/>
    <w:rPr>
      <w:rFonts w:ascii="XO Thames" w:hAnsi="XO Thames"/>
      <w:sz w:val="28"/>
    </w:rPr>
  </w:style>
  <w:style w:type="character" w:styleId="Heading3">
    <w:name w:val="Heading 3"/>
    <w:link w:val="Style_6"/>
    <w:qFormat/>
    <w:rPr>
      <w:rFonts w:ascii="XO Thames" w:hAnsi="XO Thames"/>
      <w:b/>
      <w:sz w:val="26"/>
    </w:rPr>
  </w:style>
  <w:style w:type="character" w:styleId="Contents3">
    <w:name w:val="Contents 3"/>
    <w:link w:val="Style_7"/>
    <w:qFormat/>
    <w:rPr>
      <w:rFonts w:ascii="XO Thames" w:hAnsi="XO Thames"/>
      <w:sz w:val="28"/>
    </w:rPr>
  </w:style>
  <w:style w:type="character" w:styleId="Heading5">
    <w:name w:val="Heading 5"/>
    <w:link w:val="Style_8"/>
    <w:qFormat/>
    <w:rPr>
      <w:rFonts w:ascii="XO Thames" w:hAnsi="XO Thames"/>
      <w:b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>
      <w:rFonts w:ascii="XO Thames" w:hAnsi="XO Thames"/>
      <w:sz w:val="28"/>
    </w:rPr>
  </w:style>
  <w:style w:type="character" w:styleId="Contents8">
    <w:name w:val="Contents 8"/>
    <w:link w:val="Style_15"/>
    <w:qFormat/>
    <w:rPr>
      <w:rFonts w:ascii="XO Thames" w:hAnsi="XO Thames"/>
      <w:sz w:val="28"/>
    </w:rPr>
  </w:style>
  <w:style w:type="character" w:styleId="Contents5">
    <w:name w:val="Contents 5"/>
    <w:link w:val="Style_16"/>
    <w:qFormat/>
    <w:rPr>
      <w:rFonts w:ascii="XO Thames" w:hAnsi="XO Thames"/>
      <w:sz w:val="28"/>
    </w:rPr>
  </w:style>
  <w:style w:type="character" w:styleId="Subtitle">
    <w:name w:val="Subtitle"/>
    <w:link w:val="Style_17"/>
    <w:qFormat/>
    <w:rPr>
      <w:rFonts w:ascii="XO Thames" w:hAnsi="XO Thames"/>
      <w:i/>
      <w:sz w:val="24"/>
    </w:rPr>
  </w:style>
  <w:style w:type="character" w:styleId="Title">
    <w:name w:val="Title"/>
    <w:link w:val="Style_1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9"/>
    <w:qFormat/>
    <w:rPr>
      <w:rFonts w:ascii="XO Thames" w:hAnsi="XO Thames"/>
      <w:b/>
      <w:sz w:val="24"/>
    </w:rPr>
  </w:style>
  <w:style w:type="character" w:styleId="Heading2">
    <w:name w:val="Heading 2"/>
    <w:link w:val="Style_20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2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17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18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LibreOffice/7.0.6.2$Linux_X86_64 LibreOffice_project/00$Build-2</Application>
  <AppVersion>15.0000</AppVersion>
  <Pages>3</Pages>
  <Words>600</Words>
  <Characters>3879</Characters>
  <CharactersWithSpaces>4482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2024-02-02T08:54:31Z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