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3" w:rsidRDefault="00A22695" w:rsidP="00A22695">
      <w:pPr>
        <w:jc w:val="center"/>
        <w:rPr>
          <w:rFonts w:ascii="Times New Roman" w:hAnsi="Times New Roman" w:cs="Times New Roman"/>
          <w:b/>
          <w:sz w:val="24"/>
        </w:rPr>
      </w:pPr>
      <w:r w:rsidRPr="00A22695">
        <w:rPr>
          <w:rFonts w:ascii="Times New Roman" w:hAnsi="Times New Roman" w:cs="Times New Roman"/>
          <w:b/>
          <w:sz w:val="24"/>
        </w:rPr>
        <w:t>План проведения демонстрационного экзамена по компетенции «Дошкольное воспитание»</w:t>
      </w:r>
    </w:p>
    <w:p w:rsidR="00A22695" w:rsidRDefault="00514DAB" w:rsidP="00A226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 июня - 04 июня 2021</w:t>
      </w:r>
      <w:r w:rsidR="00A22695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31603" w:type="dxa"/>
        <w:tblLook w:val="04A0" w:firstRow="1" w:lastRow="0" w:firstColumn="1" w:lastColumn="0" w:noHBand="0" w:noVBand="1"/>
      </w:tblPr>
      <w:tblGrid>
        <w:gridCol w:w="1715"/>
        <w:gridCol w:w="2704"/>
        <w:gridCol w:w="10290"/>
        <w:gridCol w:w="8447"/>
        <w:gridCol w:w="8447"/>
      </w:tblGrid>
      <w:tr w:rsidR="00A22695" w:rsidTr="0032071D">
        <w:trPr>
          <w:gridAfter w:val="2"/>
          <w:wAfter w:w="16894" w:type="dxa"/>
        </w:trPr>
        <w:tc>
          <w:tcPr>
            <w:tcW w:w="1715" w:type="dxa"/>
          </w:tcPr>
          <w:p w:rsidR="00A22695" w:rsidRDefault="00A22695" w:rsidP="00A226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День </w:t>
            </w:r>
          </w:p>
          <w:p w:rsidR="00A22695" w:rsidRDefault="00A22695" w:rsidP="00A226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демоэкзамена</w:t>
            </w:r>
            <w:proofErr w:type="spellEnd"/>
          </w:p>
        </w:tc>
        <w:tc>
          <w:tcPr>
            <w:tcW w:w="2704" w:type="dxa"/>
          </w:tcPr>
          <w:p w:rsidR="00A22695" w:rsidRDefault="00A22695" w:rsidP="00A226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0290" w:type="dxa"/>
          </w:tcPr>
          <w:p w:rsidR="00A22695" w:rsidRDefault="00A22695" w:rsidP="00A226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Активности</w:t>
            </w:r>
          </w:p>
        </w:tc>
      </w:tr>
      <w:tr w:rsidR="00F96198" w:rsidTr="0032071D">
        <w:trPr>
          <w:gridAfter w:val="2"/>
          <w:wAfter w:w="16894" w:type="dxa"/>
        </w:trPr>
        <w:tc>
          <w:tcPr>
            <w:tcW w:w="14709" w:type="dxa"/>
            <w:gridSpan w:val="3"/>
          </w:tcPr>
          <w:p w:rsidR="00F96198" w:rsidRDefault="00514DAB" w:rsidP="00A226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 июня (среда</w:t>
            </w:r>
            <w:r w:rsidR="00F9619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2071D" w:rsidTr="0032071D">
        <w:trPr>
          <w:gridAfter w:val="2"/>
          <w:wAfter w:w="16894" w:type="dxa"/>
        </w:trPr>
        <w:tc>
          <w:tcPr>
            <w:tcW w:w="1715" w:type="dxa"/>
          </w:tcPr>
          <w:p w:rsidR="0032071D" w:rsidRDefault="0032071D" w:rsidP="003207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32071D" w:rsidRPr="0032071D" w:rsidRDefault="0032071D" w:rsidP="0032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9.30-10.00</w:t>
            </w:r>
          </w:p>
        </w:tc>
        <w:tc>
          <w:tcPr>
            <w:tcW w:w="10290" w:type="dxa"/>
          </w:tcPr>
          <w:p w:rsidR="0032071D" w:rsidRDefault="0032071D" w:rsidP="0032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проведения демонстрационного экзамена, заполнение Акта о готовности / не готовности</w:t>
            </w:r>
          </w:p>
        </w:tc>
      </w:tr>
      <w:tr w:rsidR="0032071D" w:rsidTr="0032071D">
        <w:trPr>
          <w:gridAfter w:val="2"/>
          <w:wAfter w:w="16894" w:type="dxa"/>
        </w:trPr>
        <w:tc>
          <w:tcPr>
            <w:tcW w:w="1715" w:type="dxa"/>
            <w:vMerge w:val="restart"/>
          </w:tcPr>
          <w:p w:rsidR="0032071D" w:rsidRDefault="0032071D" w:rsidP="003207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- 1</w:t>
            </w:r>
          </w:p>
        </w:tc>
        <w:tc>
          <w:tcPr>
            <w:tcW w:w="2704" w:type="dxa"/>
          </w:tcPr>
          <w:p w:rsidR="0032071D" w:rsidRPr="0032071D" w:rsidRDefault="0032071D" w:rsidP="0032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10.00-10.1</w:t>
            </w:r>
            <w:r w:rsidRPr="003207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90" w:type="dxa"/>
          </w:tcPr>
          <w:p w:rsidR="0032071D" w:rsidRPr="00A22695" w:rsidRDefault="0032071D" w:rsidP="00320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 (1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  <w:r w:rsidRPr="0032071D">
              <w:rPr>
                <w:rFonts w:ascii="Times New Roman" w:hAnsi="Times New Roman" w:cs="Times New Roman"/>
                <w:sz w:val="24"/>
              </w:rPr>
              <w:t>0-10.30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участников по ТБ и ОТ, сбор подписей в Протоколе об ознакомлении (1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</w:t>
            </w:r>
            <w:r w:rsidRPr="0032071D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 (1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12.00-12.1</w:t>
            </w:r>
            <w:r w:rsidRPr="003207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 (2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12.10-12.30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участников по ТБ и ОТ, сбор подписей в Протоколе об ознакомлении (2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0290" w:type="dxa"/>
          </w:tcPr>
          <w:p w:rsidR="00033643" w:rsidRPr="00A22695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 (2 подгруппа)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Pr="00A22695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14.00-14.10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экспертов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14.10-14.30</w:t>
            </w:r>
          </w:p>
        </w:tc>
        <w:tc>
          <w:tcPr>
            <w:tcW w:w="10290" w:type="dxa"/>
          </w:tcPr>
          <w:p w:rsidR="00033643" w:rsidRPr="00A22695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экспертов по ТБ и ОТ, сбор подписей в Протоколе об ознакомлении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14.30-15.30</w:t>
            </w:r>
          </w:p>
        </w:tc>
        <w:tc>
          <w:tcPr>
            <w:tcW w:w="10290" w:type="dxa"/>
          </w:tcPr>
          <w:p w:rsidR="00033643" w:rsidRPr="00A22695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экспертов с конкурсной документацией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 критериями оценивания</w:t>
            </w:r>
          </w:p>
        </w:tc>
      </w:tr>
      <w:tr w:rsidR="00033643" w:rsidTr="0032071D">
        <w:trPr>
          <w:gridAfter w:val="4"/>
          <w:wAfter w:w="29888" w:type="dxa"/>
          <w:trHeight w:val="276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3643" w:rsidTr="0032071D">
        <w:tc>
          <w:tcPr>
            <w:tcW w:w="14709" w:type="dxa"/>
            <w:gridSpan w:val="3"/>
          </w:tcPr>
          <w:p w:rsidR="00033643" w:rsidRPr="00F96198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 июня (четверг</w:t>
            </w:r>
            <w:r w:rsidRPr="00F9619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8447" w:type="dxa"/>
          </w:tcPr>
          <w:p w:rsidR="00033643" w:rsidRDefault="00033643" w:rsidP="00033643"/>
        </w:tc>
        <w:tc>
          <w:tcPr>
            <w:tcW w:w="8447" w:type="dxa"/>
          </w:tcPr>
          <w:p w:rsidR="00033643" w:rsidRDefault="00033643" w:rsidP="00033643">
            <w:r>
              <w:rPr>
                <w:rFonts w:ascii="Times New Roman" w:hAnsi="Times New Roman" w:cs="Times New Roman"/>
                <w:sz w:val="24"/>
              </w:rPr>
              <w:t>Прибытие участников, регистрация, жеребьевка, инструктаж по ТБ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 w:val="restart"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1</w:t>
            </w:r>
            <w:bookmarkStart w:id="0" w:name="_GoBack"/>
            <w:bookmarkEnd w:id="0"/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08.00 -08.30</w:t>
            </w:r>
          </w:p>
        </w:tc>
        <w:tc>
          <w:tcPr>
            <w:tcW w:w="10290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 w:rsidRPr="0032071D">
              <w:rPr>
                <w:rFonts w:ascii="Times New Roman" w:hAnsi="Times New Roman" w:cs="Times New Roman"/>
                <w:sz w:val="24"/>
              </w:rPr>
              <w:t>Прибытие участников, регистрация, жеребьевка, инструктаж по ТБ</w:t>
            </w:r>
            <w:r>
              <w:rPr>
                <w:rFonts w:ascii="Times New Roman" w:hAnsi="Times New Roman" w:cs="Times New Roman"/>
                <w:sz w:val="24"/>
              </w:rPr>
              <w:t>, ознакомление с заданием и правилами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8.30-11.00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 w:rsidRPr="00F96198">
              <w:rPr>
                <w:rFonts w:ascii="Times New Roman" w:hAnsi="Times New Roman" w:cs="Times New Roman"/>
                <w:b/>
                <w:sz w:val="24"/>
              </w:rPr>
              <w:t>Модуль 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«Обучение и воспитание детей дошкольного возраста»</w:t>
            </w:r>
          </w:p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1. </w:t>
            </w:r>
            <w:r>
              <w:rPr>
                <w:rFonts w:ascii="Times New Roman" w:hAnsi="Times New Roman" w:cs="Times New Roman"/>
                <w:sz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11.00-11.10</w:t>
            </w:r>
          </w:p>
        </w:tc>
        <w:tc>
          <w:tcPr>
            <w:tcW w:w="10290" w:type="dxa"/>
          </w:tcPr>
          <w:p w:rsidR="00033643" w:rsidRPr="00F96198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площадки к демонстрации задания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 – 14.40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Демонстрация. Модуль А. Задание 1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14.40-15.00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15.00 – 17.30 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 w:rsidRPr="00F96198">
              <w:rPr>
                <w:rFonts w:ascii="Times New Roman" w:hAnsi="Times New Roman" w:cs="Times New Roman"/>
                <w:b/>
                <w:sz w:val="24"/>
              </w:rPr>
              <w:t>Модуль В.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Взаимодействие с родителями (законными представителями) и сотрудниками образовательной организации»</w:t>
            </w:r>
          </w:p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Задание 1. </w:t>
            </w:r>
            <w:r>
              <w:rPr>
                <w:rFonts w:ascii="Times New Roman" w:hAnsi="Times New Roman" w:cs="Times New Roman"/>
                <w:sz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17.30-17.40</w:t>
            </w:r>
          </w:p>
        </w:tc>
        <w:tc>
          <w:tcPr>
            <w:tcW w:w="10290" w:type="dxa"/>
          </w:tcPr>
          <w:p w:rsidR="00033643" w:rsidRPr="00F96198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площадки к демонстрации задания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17.40-18.40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Демонстрация. Модуль В. Задание 1.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18.40-21.00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экспертов</w:t>
            </w:r>
          </w:p>
        </w:tc>
      </w:tr>
      <w:tr w:rsidR="00033643" w:rsidTr="0032071D">
        <w:tc>
          <w:tcPr>
            <w:tcW w:w="14709" w:type="dxa"/>
            <w:gridSpan w:val="3"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 июня (пятница)</w:t>
            </w:r>
          </w:p>
        </w:tc>
        <w:tc>
          <w:tcPr>
            <w:tcW w:w="8447" w:type="dxa"/>
          </w:tcPr>
          <w:p w:rsidR="00033643" w:rsidRDefault="00033643" w:rsidP="00033643"/>
        </w:tc>
        <w:tc>
          <w:tcPr>
            <w:tcW w:w="8447" w:type="dxa"/>
          </w:tcPr>
          <w:p w:rsidR="00033643" w:rsidRDefault="00033643" w:rsidP="00033643">
            <w:r>
              <w:rPr>
                <w:rFonts w:ascii="Times New Roman" w:hAnsi="Times New Roman" w:cs="Times New Roman"/>
                <w:sz w:val="24"/>
              </w:rPr>
              <w:t>Прибытие участников, регистрация, жеребьевка, инструктаж по ТБ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 w:val="restart"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 2</w:t>
            </w: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08.00 -08.30</w:t>
            </w:r>
          </w:p>
        </w:tc>
        <w:tc>
          <w:tcPr>
            <w:tcW w:w="10290" w:type="dxa"/>
          </w:tcPr>
          <w:p w:rsidR="00033643" w:rsidRPr="00F96198" w:rsidRDefault="00033643" w:rsidP="000336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071D">
              <w:rPr>
                <w:rFonts w:ascii="Times New Roman" w:hAnsi="Times New Roman" w:cs="Times New Roman"/>
                <w:sz w:val="24"/>
              </w:rPr>
              <w:t>Прибытие участников, регистрация, жеребьевка, инструктаж по ТБ</w:t>
            </w:r>
            <w:r>
              <w:rPr>
                <w:rFonts w:ascii="Times New Roman" w:hAnsi="Times New Roman" w:cs="Times New Roman"/>
                <w:sz w:val="24"/>
              </w:rPr>
              <w:t>, ознакомление с заданием и правилами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8.30-11.00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 w:rsidRPr="00F96198">
              <w:rPr>
                <w:rFonts w:ascii="Times New Roman" w:hAnsi="Times New Roman" w:cs="Times New Roman"/>
                <w:b/>
                <w:sz w:val="24"/>
              </w:rPr>
              <w:t>Модуль 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«Обучение и воспитание детей дошкольного возраста»</w:t>
            </w:r>
          </w:p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1. </w:t>
            </w:r>
            <w:r>
              <w:rPr>
                <w:rFonts w:ascii="Times New Roman" w:hAnsi="Times New Roman" w:cs="Times New Roman"/>
                <w:sz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11.00-11.10</w:t>
            </w:r>
          </w:p>
        </w:tc>
        <w:tc>
          <w:tcPr>
            <w:tcW w:w="10290" w:type="dxa"/>
          </w:tcPr>
          <w:p w:rsidR="00033643" w:rsidRPr="00F96198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площадки к демонстрации задания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 – 14.40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Демонстрация. Модуль А. Задание 1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14.40-15.00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15.00 – 17.30 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 w:rsidRPr="00F96198">
              <w:rPr>
                <w:rFonts w:ascii="Times New Roman" w:hAnsi="Times New Roman" w:cs="Times New Roman"/>
                <w:b/>
                <w:sz w:val="24"/>
              </w:rPr>
              <w:t>Модуль В.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Взаимодействие с родителями (законными представителями) и сотрудниками образовательной организации»</w:t>
            </w:r>
          </w:p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1. </w:t>
            </w:r>
            <w:r>
              <w:rPr>
                <w:rFonts w:ascii="Times New Roman" w:hAnsi="Times New Roman" w:cs="Times New Roman"/>
                <w:sz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17.30-17.40</w:t>
            </w:r>
          </w:p>
        </w:tc>
        <w:tc>
          <w:tcPr>
            <w:tcW w:w="10290" w:type="dxa"/>
          </w:tcPr>
          <w:p w:rsidR="00033643" w:rsidRPr="00F96198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площадки к демонстрации задания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17.40-18.40</w:t>
            </w:r>
          </w:p>
        </w:tc>
        <w:tc>
          <w:tcPr>
            <w:tcW w:w="10290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Демонстрация. Модуль В. Задание 1.</w:t>
            </w:r>
          </w:p>
        </w:tc>
      </w:tr>
      <w:tr w:rsidR="00033643" w:rsidTr="0032071D">
        <w:trPr>
          <w:gridAfter w:val="2"/>
          <w:wAfter w:w="16894" w:type="dxa"/>
        </w:trPr>
        <w:tc>
          <w:tcPr>
            <w:tcW w:w="1715" w:type="dxa"/>
            <w:vMerge/>
          </w:tcPr>
          <w:p w:rsidR="00033643" w:rsidRDefault="00033643" w:rsidP="00033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4" w:type="dxa"/>
          </w:tcPr>
          <w:p w:rsidR="00033643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18.40-21.00</w:t>
            </w:r>
          </w:p>
        </w:tc>
        <w:tc>
          <w:tcPr>
            <w:tcW w:w="10290" w:type="dxa"/>
          </w:tcPr>
          <w:p w:rsidR="00033643" w:rsidRPr="0032071D" w:rsidRDefault="00033643" w:rsidP="00033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экспертов, заполнение форм оценочных ведомостей. Подведение итогов, внесение главным экспертом баллов в 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</w:rPr>
              <w:t>, блокировка, сверка баллов, заполнение итогового протокола</w:t>
            </w:r>
          </w:p>
        </w:tc>
      </w:tr>
    </w:tbl>
    <w:p w:rsidR="00A22695" w:rsidRPr="00A22695" w:rsidRDefault="00A22695" w:rsidP="00A22695">
      <w:pPr>
        <w:jc w:val="center"/>
        <w:rPr>
          <w:rFonts w:ascii="Times New Roman" w:hAnsi="Times New Roman" w:cs="Times New Roman"/>
          <w:b/>
          <w:sz w:val="24"/>
        </w:rPr>
      </w:pPr>
    </w:p>
    <w:sectPr w:rsidR="00A22695" w:rsidRPr="00A22695" w:rsidSect="00A2269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2"/>
    <w:rsid w:val="00033643"/>
    <w:rsid w:val="0032071D"/>
    <w:rsid w:val="003A6293"/>
    <w:rsid w:val="00514DAB"/>
    <w:rsid w:val="005F246E"/>
    <w:rsid w:val="0093512B"/>
    <w:rsid w:val="00A22695"/>
    <w:rsid w:val="00B02742"/>
    <w:rsid w:val="00F96198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166E"/>
  <w15:docId w15:val="{30D54FEE-9470-4B05-9C33-CB408A5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9-User</cp:lastModifiedBy>
  <cp:revision>6</cp:revision>
  <cp:lastPrinted>2021-06-01T11:36:00Z</cp:lastPrinted>
  <dcterms:created xsi:type="dcterms:W3CDTF">2020-11-05T19:22:00Z</dcterms:created>
  <dcterms:modified xsi:type="dcterms:W3CDTF">2021-06-01T11:36:00Z</dcterms:modified>
</cp:coreProperties>
</file>