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98" w:rsidRDefault="000800C2">
      <w:pPr>
        <w:spacing w:after="0" w:line="259" w:lineRule="auto"/>
        <w:ind w:firstLine="0"/>
        <w:jc w:val="center"/>
      </w:pPr>
      <w:r>
        <w:t xml:space="preserve">Договор о наставничестве №_________ </w:t>
      </w:r>
    </w:p>
    <w:p w:rsidR="00906C98" w:rsidRDefault="000800C2">
      <w:pPr>
        <w:spacing w:after="0" w:line="259" w:lineRule="auto"/>
        <w:ind w:right="0" w:firstLine="0"/>
        <w:jc w:val="left"/>
      </w:pPr>
      <w:r>
        <w:t xml:space="preserve"> </w:t>
      </w:r>
    </w:p>
    <w:p w:rsidR="00906C98" w:rsidRDefault="000800C2">
      <w:pPr>
        <w:spacing w:after="0" w:line="259" w:lineRule="auto"/>
        <w:ind w:right="0" w:firstLine="0"/>
        <w:jc w:val="left"/>
      </w:pPr>
      <w:r>
        <w:t xml:space="preserve"> </w:t>
      </w:r>
    </w:p>
    <w:p w:rsidR="00906C98" w:rsidRDefault="000800C2">
      <w:pPr>
        <w:spacing w:after="0"/>
        <w:ind w:left="-15" w:right="20" w:firstLine="0"/>
      </w:pPr>
      <w:r>
        <w:t xml:space="preserve">г. </w:t>
      </w:r>
      <w:r w:rsidR="00297696">
        <w:t>Ростов, Ярославская область</w:t>
      </w:r>
      <w:r>
        <w:t xml:space="preserve">                      </w:t>
      </w:r>
      <w:r w:rsidR="00297696">
        <w:t xml:space="preserve">                                   </w:t>
      </w:r>
      <w:proofErr w:type="gramStart"/>
      <w:r w:rsidR="00297696">
        <w:t xml:space="preserve"> </w:t>
      </w:r>
      <w:r>
        <w:t xml:space="preserve">  «</w:t>
      </w:r>
      <w:proofErr w:type="gramEnd"/>
      <w:r>
        <w:rPr>
          <w:u w:val="single" w:color="000000"/>
        </w:rPr>
        <w:t>__</w:t>
      </w:r>
      <w:r>
        <w:t>»</w:t>
      </w:r>
      <w:r>
        <w:rPr>
          <w:u w:val="single" w:color="000000"/>
        </w:rPr>
        <w:t xml:space="preserve"> ____________</w:t>
      </w:r>
      <w:r>
        <w:t xml:space="preserve">2023 г. </w:t>
      </w:r>
    </w:p>
    <w:p w:rsidR="00906C98" w:rsidRDefault="000800C2">
      <w:pPr>
        <w:spacing w:after="0" w:line="259" w:lineRule="auto"/>
        <w:ind w:right="0" w:firstLine="0"/>
        <w:jc w:val="left"/>
      </w:pPr>
      <w:r>
        <w:t xml:space="preserve"> </w:t>
      </w:r>
    </w:p>
    <w:p w:rsidR="00906C98" w:rsidRDefault="000800C2">
      <w:pPr>
        <w:spacing w:after="7" w:line="259" w:lineRule="auto"/>
        <w:ind w:right="0" w:firstLine="0"/>
        <w:jc w:val="left"/>
      </w:pPr>
      <w:r>
        <w:t xml:space="preserve"> </w:t>
      </w:r>
    </w:p>
    <w:p w:rsidR="00906C98" w:rsidRDefault="000800C2">
      <w:pPr>
        <w:ind w:left="-15" w:right="20"/>
      </w:pPr>
      <w:r>
        <w:t xml:space="preserve">Государственное </w:t>
      </w:r>
      <w:r>
        <w:t xml:space="preserve">профессиональное образовательное учреждение </w:t>
      </w:r>
      <w:r w:rsidR="00297696">
        <w:t>Ярославской области Ростовский педагогический колледж</w:t>
      </w:r>
      <w:r>
        <w:t xml:space="preserve">, именуемое в дальнейшем </w:t>
      </w:r>
      <w:r w:rsidR="00297696">
        <w:t>Колледж</w:t>
      </w:r>
      <w:r>
        <w:t xml:space="preserve">, в лице директора </w:t>
      </w:r>
      <w:r w:rsidR="00297696">
        <w:t>Рябинкиной Натальи Борисовна</w:t>
      </w:r>
      <w:r>
        <w:t xml:space="preserve">, действующего на основании </w:t>
      </w:r>
    </w:p>
    <w:p w:rsidR="00906C98" w:rsidRDefault="000800C2">
      <w:pPr>
        <w:spacing w:after="0"/>
        <w:ind w:left="-15" w:right="20" w:firstLine="0"/>
      </w:pPr>
      <w:r>
        <w:t xml:space="preserve">Устава, с одной стороны, и </w:t>
      </w:r>
      <w:r>
        <w:t>организация___________________________________</w:t>
      </w:r>
      <w:r>
        <w:t xml:space="preserve">_______________________________, именуемая в дальнейшем «Профильная организация», в лице </w:t>
      </w:r>
    </w:p>
    <w:p w:rsidR="00906C98" w:rsidRDefault="000800C2">
      <w:pPr>
        <w:ind w:left="-15" w:right="20" w:firstLine="0"/>
      </w:pPr>
      <w:r>
        <w:t>______________________________________________________________, действующего на основании_________________________, с другой стороны, заключили договор о наставничест</w:t>
      </w:r>
      <w:r>
        <w:t xml:space="preserve">ве. </w:t>
      </w:r>
    </w:p>
    <w:p w:rsidR="00906C98" w:rsidRDefault="000800C2">
      <w:pPr>
        <w:numPr>
          <w:ilvl w:val="0"/>
          <w:numId w:val="1"/>
        </w:numPr>
        <w:spacing w:after="0" w:line="259" w:lineRule="auto"/>
        <w:ind w:right="0" w:hanging="286"/>
        <w:jc w:val="left"/>
      </w:pPr>
      <w:r>
        <w:rPr>
          <w:b/>
        </w:rPr>
        <w:t xml:space="preserve">Предмет договора: </w:t>
      </w:r>
    </w:p>
    <w:p w:rsidR="00906C98" w:rsidRDefault="000800C2">
      <w:pPr>
        <w:numPr>
          <w:ilvl w:val="1"/>
          <w:numId w:val="1"/>
        </w:numPr>
        <w:ind w:right="20"/>
      </w:pPr>
      <w:r>
        <w:t xml:space="preserve">Стороны договорились об участии Наставника в программе наставничества в целях оказания консультационной помощи для профессионального и личностного развития обучающихся </w:t>
      </w:r>
      <w:r w:rsidR="00297696">
        <w:t>ГПОУ ЯО Ростовского педагогического колледжа</w:t>
      </w:r>
      <w:r>
        <w:t>, проходящих производственную практику (по профилю</w:t>
      </w:r>
      <w:r>
        <w:t xml:space="preserve"> специальности) в ___________________________________________________. </w:t>
      </w:r>
    </w:p>
    <w:p w:rsidR="00906C98" w:rsidRDefault="000800C2">
      <w:pPr>
        <w:numPr>
          <w:ilvl w:val="1"/>
          <w:numId w:val="1"/>
        </w:numPr>
        <w:ind w:right="20"/>
      </w:pPr>
      <w:r>
        <w:t xml:space="preserve">Стороны определили следующие цели: </w:t>
      </w:r>
    </w:p>
    <w:p w:rsidR="00906C98" w:rsidRDefault="000800C2">
      <w:pPr>
        <w:numPr>
          <w:ilvl w:val="0"/>
          <w:numId w:val="2"/>
        </w:numPr>
        <w:ind w:right="20"/>
      </w:pPr>
      <w:r>
        <w:t xml:space="preserve">оказание помощи и поддержка обучающегося в профессиональном развитии; </w:t>
      </w:r>
    </w:p>
    <w:p w:rsidR="00906C98" w:rsidRDefault="000800C2">
      <w:pPr>
        <w:numPr>
          <w:ilvl w:val="0"/>
          <w:numId w:val="2"/>
        </w:numPr>
        <w:ind w:right="20"/>
      </w:pPr>
      <w:r>
        <w:t xml:space="preserve">повышение уровня профессиональных компетенций обучающегося; </w:t>
      </w:r>
    </w:p>
    <w:p w:rsidR="00906C98" w:rsidRDefault="000800C2">
      <w:pPr>
        <w:numPr>
          <w:ilvl w:val="0"/>
          <w:numId w:val="2"/>
        </w:numPr>
        <w:ind w:right="20"/>
      </w:pPr>
      <w:r>
        <w:t xml:space="preserve">передача наставником личного профессионального опыта, знаний, умений и навыков обучающемуся. </w:t>
      </w:r>
    </w:p>
    <w:p w:rsidR="00906C98" w:rsidRDefault="000800C2">
      <w:pPr>
        <w:numPr>
          <w:ilvl w:val="0"/>
          <w:numId w:val="3"/>
        </w:numPr>
        <w:spacing w:after="0" w:line="259" w:lineRule="auto"/>
        <w:ind w:right="0" w:hanging="286"/>
        <w:jc w:val="left"/>
      </w:pPr>
      <w:r>
        <w:rPr>
          <w:b/>
        </w:rPr>
        <w:t xml:space="preserve">Права и обязанности сторон: </w:t>
      </w:r>
    </w:p>
    <w:p w:rsidR="00906C98" w:rsidRDefault="000800C2">
      <w:pPr>
        <w:ind w:left="708" w:right="20" w:firstLine="0"/>
      </w:pPr>
      <w:r>
        <w:t>2.1</w:t>
      </w:r>
      <w:r>
        <w:rPr>
          <w:rFonts w:ascii="Arial" w:eastAsia="Arial" w:hAnsi="Arial" w:cs="Arial"/>
        </w:rPr>
        <w:t xml:space="preserve"> </w:t>
      </w:r>
      <w:r>
        <w:t>Наставник обязан:</w:t>
      </w:r>
      <w:r>
        <w:rPr>
          <w:b/>
        </w:rPr>
        <w:t xml:space="preserve"> </w:t>
      </w:r>
    </w:p>
    <w:p w:rsidR="00906C98" w:rsidRDefault="000800C2">
      <w:pPr>
        <w:numPr>
          <w:ilvl w:val="0"/>
          <w:numId w:val="4"/>
        </w:numPr>
        <w:ind w:right="20"/>
      </w:pPr>
      <w:r>
        <w:t xml:space="preserve">разрабатывать совместно с обучающимся индивидуальный план программы наставничества; </w:t>
      </w:r>
    </w:p>
    <w:p w:rsidR="00906C98" w:rsidRDefault="000800C2">
      <w:pPr>
        <w:numPr>
          <w:ilvl w:val="0"/>
          <w:numId w:val="4"/>
        </w:numPr>
        <w:ind w:right="20"/>
      </w:pPr>
      <w:r>
        <w:t>передавать подопечному св</w:t>
      </w:r>
      <w:r>
        <w:t xml:space="preserve">ои знания и опыт при осуществлении программы наставничества; </w:t>
      </w:r>
    </w:p>
    <w:p w:rsidR="00906C98" w:rsidRDefault="000800C2">
      <w:pPr>
        <w:numPr>
          <w:ilvl w:val="0"/>
          <w:numId w:val="4"/>
        </w:numPr>
        <w:ind w:right="20"/>
      </w:pPr>
      <w:r>
        <w:t xml:space="preserve">личным примером развивать положительные качества обучающегося, содействовать развитию профессионального кругозора. </w:t>
      </w:r>
    </w:p>
    <w:p w:rsidR="00906C98" w:rsidRDefault="000800C2">
      <w:pPr>
        <w:ind w:left="708" w:right="20" w:firstLine="0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Наставник имеет право: </w:t>
      </w:r>
    </w:p>
    <w:p w:rsidR="00906C98" w:rsidRDefault="000800C2">
      <w:pPr>
        <w:numPr>
          <w:ilvl w:val="0"/>
          <w:numId w:val="4"/>
        </w:numPr>
        <w:ind w:right="20"/>
      </w:pPr>
      <w:r>
        <w:t>всесторонне изучать компетенции подопечного, его о</w:t>
      </w:r>
      <w:r>
        <w:t xml:space="preserve">тношение к работе, обучению; </w:t>
      </w:r>
    </w:p>
    <w:p w:rsidR="00906C98" w:rsidRDefault="000800C2">
      <w:pPr>
        <w:numPr>
          <w:ilvl w:val="0"/>
          <w:numId w:val="4"/>
        </w:numPr>
        <w:ind w:right="20"/>
      </w:pPr>
      <w:r>
        <w:t xml:space="preserve">получать информацию о работе, учебе и иной деятельности, в которой подопечный принимает участие; </w:t>
      </w:r>
    </w:p>
    <w:p w:rsidR="00906C98" w:rsidRDefault="000800C2">
      <w:pPr>
        <w:numPr>
          <w:ilvl w:val="0"/>
          <w:numId w:val="4"/>
        </w:numPr>
        <w:ind w:right="20"/>
      </w:pPr>
      <w:r>
        <w:t xml:space="preserve">с целью помощи и поддержки подопечного, наставник имеет право подключать к процессу наставничества третьих лиц; </w:t>
      </w:r>
    </w:p>
    <w:p w:rsidR="00906C98" w:rsidRDefault="000800C2">
      <w:pPr>
        <w:numPr>
          <w:ilvl w:val="0"/>
          <w:numId w:val="4"/>
        </w:numPr>
        <w:ind w:right="20"/>
      </w:pPr>
      <w:r>
        <w:t>составлять отче</w:t>
      </w:r>
      <w:r>
        <w:t xml:space="preserve">т о результатах деятельности подопечного по завершению срока программы наставничества. </w:t>
      </w:r>
    </w:p>
    <w:p w:rsidR="00906C98" w:rsidRDefault="000800C2">
      <w:pPr>
        <w:ind w:left="708" w:right="20" w:firstLine="0"/>
      </w:pPr>
      <w:r>
        <w:t xml:space="preserve">2.3 </w:t>
      </w:r>
      <w:r w:rsidR="00297696">
        <w:t>Колледж</w:t>
      </w:r>
      <w:r>
        <w:t xml:space="preserve"> обязан: </w:t>
      </w:r>
    </w:p>
    <w:p w:rsidR="00906C98" w:rsidRDefault="000800C2">
      <w:pPr>
        <w:numPr>
          <w:ilvl w:val="0"/>
          <w:numId w:val="4"/>
        </w:numPr>
        <w:ind w:right="20"/>
      </w:pPr>
      <w:r>
        <w:t>курировать процесс наставничества в целях сопровождения, мониторинга, оценки и контроля выполнения программ наставничества по соответствующим напр</w:t>
      </w:r>
      <w:r>
        <w:t xml:space="preserve">авлениям. </w:t>
      </w:r>
    </w:p>
    <w:p w:rsidR="00906C98" w:rsidRDefault="000800C2">
      <w:pPr>
        <w:ind w:left="708" w:right="20" w:firstLine="0"/>
      </w:pPr>
      <w:r>
        <w:t xml:space="preserve">2.4 </w:t>
      </w:r>
      <w:r w:rsidR="00297696">
        <w:t xml:space="preserve">Колледж </w:t>
      </w:r>
      <w:r>
        <w:t xml:space="preserve">имеет право: </w:t>
      </w:r>
    </w:p>
    <w:p w:rsidR="00906C98" w:rsidRDefault="000800C2">
      <w:pPr>
        <w:numPr>
          <w:ilvl w:val="0"/>
          <w:numId w:val="4"/>
        </w:numPr>
        <w:ind w:right="20"/>
      </w:pPr>
      <w:r>
        <w:t xml:space="preserve">проводить мониторинг и оценку результатов деятельности наставников; </w:t>
      </w:r>
    </w:p>
    <w:p w:rsidR="00906C98" w:rsidRDefault="000800C2">
      <w:pPr>
        <w:numPr>
          <w:ilvl w:val="0"/>
          <w:numId w:val="4"/>
        </w:numPr>
        <w:ind w:right="20"/>
      </w:pPr>
      <w:r>
        <w:lastRenderedPageBreak/>
        <w:t xml:space="preserve">посещать организацию, на которой проходит производственную практику обучающийся. </w:t>
      </w:r>
    </w:p>
    <w:p w:rsidR="00906C98" w:rsidRDefault="000800C2">
      <w:pPr>
        <w:numPr>
          <w:ilvl w:val="0"/>
          <w:numId w:val="5"/>
        </w:numPr>
        <w:spacing w:after="0" w:line="259" w:lineRule="auto"/>
        <w:ind w:right="0" w:hanging="286"/>
        <w:jc w:val="left"/>
      </w:pPr>
      <w:r>
        <w:rPr>
          <w:b/>
        </w:rPr>
        <w:t xml:space="preserve">Срок действия договора: </w:t>
      </w:r>
    </w:p>
    <w:p w:rsidR="00297696" w:rsidRDefault="000800C2" w:rsidP="00297696">
      <w:pPr>
        <w:numPr>
          <w:ilvl w:val="1"/>
          <w:numId w:val="5"/>
        </w:numPr>
        <w:spacing w:after="0"/>
        <w:ind w:left="0" w:right="20"/>
      </w:pPr>
      <w:r>
        <w:t>Настоящий договор вступает в силу со дня е</w:t>
      </w:r>
      <w:r>
        <w:t xml:space="preserve">го подписания и действует на протяжении текущего учебного года. </w:t>
      </w:r>
    </w:p>
    <w:p w:rsidR="00906C98" w:rsidRDefault="000800C2" w:rsidP="00297696">
      <w:pPr>
        <w:numPr>
          <w:ilvl w:val="1"/>
          <w:numId w:val="5"/>
        </w:numPr>
        <w:spacing w:after="0"/>
        <w:ind w:left="0" w:right="20"/>
      </w:pPr>
      <w:r>
        <w:t xml:space="preserve">По истечению срока действия договора, срок может быть продлен по взаимному соглашению сторон. </w:t>
      </w:r>
    </w:p>
    <w:p w:rsidR="00906C98" w:rsidRDefault="00906C98">
      <w:pPr>
        <w:spacing w:after="30" w:line="259" w:lineRule="auto"/>
        <w:ind w:right="0" w:firstLine="0"/>
        <w:jc w:val="left"/>
      </w:pPr>
    </w:p>
    <w:p w:rsidR="00297696" w:rsidRDefault="00297696">
      <w:pPr>
        <w:spacing w:after="30" w:line="259" w:lineRule="auto"/>
        <w:ind w:right="0" w:firstLine="0"/>
        <w:jc w:val="left"/>
      </w:pPr>
    </w:p>
    <w:p w:rsidR="00297696" w:rsidRDefault="00297696">
      <w:pPr>
        <w:spacing w:after="30" w:line="259" w:lineRule="auto"/>
        <w:ind w:right="0" w:firstLine="0"/>
        <w:jc w:val="left"/>
      </w:pPr>
    </w:p>
    <w:tbl>
      <w:tblPr>
        <w:tblStyle w:val="a3"/>
        <w:tblW w:w="1006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297696" w:rsidTr="000800C2">
        <w:tc>
          <w:tcPr>
            <w:tcW w:w="4962" w:type="dxa"/>
          </w:tcPr>
          <w:p w:rsidR="00297696" w:rsidRDefault="00297696" w:rsidP="000800C2">
            <w:pPr>
              <w:spacing w:after="30" w:line="259" w:lineRule="auto"/>
              <w:ind w:right="0" w:firstLine="0"/>
              <w:jc w:val="center"/>
            </w:pPr>
            <w:r>
              <w:rPr>
                <w:b/>
              </w:rPr>
              <w:t>Колледж</w:t>
            </w:r>
          </w:p>
          <w:p w:rsidR="00297696" w:rsidRDefault="00297696">
            <w:pPr>
              <w:spacing w:after="30" w:line="259" w:lineRule="auto"/>
              <w:ind w:right="0" w:firstLine="0"/>
              <w:jc w:val="left"/>
            </w:pPr>
            <w:r>
              <w:t xml:space="preserve">Государственное </w:t>
            </w:r>
            <w:proofErr w:type="gramStart"/>
            <w:r>
              <w:t>профессиональное  образовате</w:t>
            </w:r>
            <w:bookmarkStart w:id="0" w:name="_GoBack"/>
            <w:bookmarkEnd w:id="0"/>
            <w:r>
              <w:t>льное</w:t>
            </w:r>
            <w:proofErr w:type="gramEnd"/>
            <w:r>
              <w:t xml:space="preserve"> </w:t>
            </w:r>
            <w:r>
              <w:t>учреждение Ярославской области</w:t>
            </w:r>
            <w:r>
              <w:t xml:space="preserve"> </w:t>
            </w:r>
            <w:r>
              <w:t xml:space="preserve">Ростовский  </w:t>
            </w:r>
            <w:r>
              <w:t>педагогический колледж</w:t>
            </w:r>
          </w:p>
          <w:p w:rsidR="00297696" w:rsidRDefault="00297696">
            <w:pPr>
              <w:spacing w:after="30" w:line="259" w:lineRule="auto"/>
              <w:ind w:right="0" w:firstLine="0"/>
              <w:jc w:val="left"/>
            </w:pPr>
            <w:r>
              <w:t xml:space="preserve">152155, Ярославская </w:t>
            </w:r>
            <w:proofErr w:type="spellStart"/>
            <w:r>
              <w:t>обл</w:t>
            </w:r>
            <w:proofErr w:type="spellEnd"/>
            <w:r>
              <w:t>, г. Ростов, ул. Спартаковская, д.142</w:t>
            </w:r>
          </w:p>
          <w:p w:rsidR="00297696" w:rsidRDefault="00297696">
            <w:pPr>
              <w:spacing w:after="30" w:line="259" w:lineRule="auto"/>
              <w:ind w:right="0" w:firstLine="0"/>
              <w:jc w:val="left"/>
            </w:pPr>
            <w:r>
              <w:t>Банковские реквизиты:</w:t>
            </w:r>
          </w:p>
          <w:p w:rsidR="00297696" w:rsidRDefault="00297696" w:rsidP="00297696">
            <w:pPr>
              <w:spacing w:after="30" w:line="259" w:lineRule="auto"/>
              <w:ind w:right="0" w:firstLine="0"/>
              <w:jc w:val="left"/>
            </w:pPr>
            <w:r>
              <w:t xml:space="preserve">ИНН 7609005128 </w:t>
            </w:r>
          </w:p>
          <w:p w:rsidR="00297696" w:rsidRDefault="00297696" w:rsidP="00297696">
            <w:pPr>
              <w:spacing w:after="30" w:line="259" w:lineRule="auto"/>
              <w:ind w:right="0" w:firstLine="0"/>
              <w:jc w:val="left"/>
            </w:pPr>
            <w:r>
              <w:t>БИК 047888001</w:t>
            </w:r>
          </w:p>
          <w:p w:rsidR="00297696" w:rsidRDefault="00297696" w:rsidP="00297696">
            <w:pPr>
              <w:spacing w:after="30" w:line="259" w:lineRule="auto"/>
              <w:ind w:right="0" w:firstLine="0"/>
              <w:jc w:val="left"/>
            </w:pPr>
            <w:r>
              <w:t>КПП 760901001</w:t>
            </w:r>
          </w:p>
          <w:p w:rsidR="00297696" w:rsidRDefault="00297696" w:rsidP="00297696">
            <w:pPr>
              <w:spacing w:after="30" w:line="259" w:lineRule="auto"/>
              <w:ind w:right="0" w:firstLine="0"/>
              <w:jc w:val="left"/>
            </w:pPr>
            <w:r>
              <w:t>ОКПО</w:t>
            </w:r>
            <w:r w:rsidR="000800C2">
              <w:t xml:space="preserve"> 02093767</w:t>
            </w:r>
          </w:p>
          <w:p w:rsidR="000800C2" w:rsidRDefault="000800C2" w:rsidP="00297696">
            <w:pPr>
              <w:spacing w:after="30" w:line="259" w:lineRule="auto"/>
              <w:ind w:right="0" w:firstLine="0"/>
              <w:jc w:val="left"/>
            </w:pPr>
            <w:r>
              <w:t>ОГРН 1027601074390</w:t>
            </w:r>
          </w:p>
          <w:p w:rsidR="000800C2" w:rsidRPr="000800C2" w:rsidRDefault="000800C2" w:rsidP="000800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800C2">
              <w:rPr>
                <w:rStyle w:val="a5"/>
                <w:b w:val="0"/>
                <w:color w:val="000000"/>
              </w:rPr>
              <w:t>Телефон:</w:t>
            </w:r>
            <w:r w:rsidRPr="000800C2">
              <w:rPr>
                <w:color w:val="000000"/>
              </w:rPr>
              <w:t> 8 (48536) 7-44-15</w:t>
            </w:r>
          </w:p>
          <w:p w:rsidR="000800C2" w:rsidRPr="000800C2" w:rsidRDefault="000800C2" w:rsidP="000800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800C2">
              <w:rPr>
                <w:rStyle w:val="a5"/>
                <w:b w:val="0"/>
                <w:color w:val="000000"/>
              </w:rPr>
              <w:t>Факс: </w:t>
            </w:r>
            <w:r w:rsidRPr="000800C2">
              <w:rPr>
                <w:color w:val="000000"/>
              </w:rPr>
              <w:t>8 (48536) 7-44-15</w:t>
            </w:r>
          </w:p>
          <w:p w:rsidR="000800C2" w:rsidRDefault="000800C2" w:rsidP="000800C2">
            <w:pPr>
              <w:spacing w:after="22" w:line="259" w:lineRule="auto"/>
              <w:ind w:right="0" w:firstLine="0"/>
              <w:jc w:val="left"/>
            </w:pPr>
            <w:r w:rsidRPr="000800C2">
              <w:rPr>
                <w:noProof/>
              </w:rPr>
              <w:t>По</w:t>
            </w:r>
            <w:proofErr w:type="spellStart"/>
            <w:r w:rsidRPr="000800C2">
              <w:rPr>
                <w:rStyle w:val="a5"/>
                <w:b w:val="0"/>
              </w:rPr>
              <w:t>чта</w:t>
            </w:r>
            <w:proofErr w:type="spellEnd"/>
            <w:r w:rsidRPr="000800C2">
              <w:rPr>
                <w:rStyle w:val="a5"/>
                <w:b w:val="0"/>
              </w:rPr>
              <w:t>: </w:t>
            </w:r>
            <w:r w:rsidRPr="000800C2">
              <w:t>rpk.rostov@yarregion.ru</w:t>
            </w:r>
            <w:r>
              <w:t xml:space="preserve"> </w:t>
            </w:r>
          </w:p>
          <w:p w:rsidR="000800C2" w:rsidRDefault="000800C2" w:rsidP="000800C2">
            <w:pPr>
              <w:spacing w:after="22" w:line="259" w:lineRule="auto"/>
              <w:ind w:right="0" w:firstLine="0"/>
              <w:jc w:val="left"/>
            </w:pPr>
            <w:r>
              <w:t xml:space="preserve">Директор </w:t>
            </w:r>
            <w:r>
              <w:t>______________</w:t>
            </w:r>
            <w:r>
              <w:t xml:space="preserve"> </w:t>
            </w:r>
            <w:r>
              <w:t>Н.Б. Рябинкина</w:t>
            </w:r>
            <w:r>
              <w:t xml:space="preserve"> «______» ______________ 2023 г. </w:t>
            </w:r>
          </w:p>
          <w:p w:rsidR="000800C2" w:rsidRDefault="000800C2" w:rsidP="000800C2">
            <w:pPr>
              <w:spacing w:after="0" w:line="259" w:lineRule="auto"/>
              <w:ind w:left="218" w:right="0" w:firstLine="0"/>
              <w:jc w:val="left"/>
            </w:pPr>
            <w:r>
              <w:t xml:space="preserve">МП </w:t>
            </w:r>
            <w:r>
              <w:rPr>
                <w:sz w:val="1"/>
                <w:vertAlign w:val="subscript"/>
              </w:rPr>
              <w:t xml:space="preserve"> </w:t>
            </w:r>
          </w:p>
          <w:p w:rsidR="000800C2" w:rsidRPr="000800C2" w:rsidRDefault="000800C2" w:rsidP="000800C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103" w:type="dxa"/>
          </w:tcPr>
          <w:p w:rsidR="00297696" w:rsidRDefault="00297696" w:rsidP="000800C2">
            <w:pPr>
              <w:spacing w:after="0" w:line="259" w:lineRule="auto"/>
              <w:ind w:right="161" w:firstLine="0"/>
              <w:jc w:val="center"/>
              <w:rPr>
                <w:b/>
              </w:rPr>
            </w:pPr>
            <w:r>
              <w:rPr>
                <w:b/>
              </w:rPr>
              <w:t>Профильная организация</w:t>
            </w:r>
          </w:p>
          <w:p w:rsidR="00297696" w:rsidRDefault="00297696" w:rsidP="00297696">
            <w:pPr>
              <w:spacing w:after="0" w:line="259" w:lineRule="auto"/>
              <w:ind w:right="161" w:firstLine="0"/>
              <w:jc w:val="right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297696" w:rsidRDefault="00297696" w:rsidP="00297696">
            <w:pPr>
              <w:spacing w:after="0" w:line="259" w:lineRule="auto"/>
              <w:ind w:right="161" w:firstLine="0"/>
              <w:jc w:val="right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297696" w:rsidRDefault="00297696" w:rsidP="00297696">
            <w:pPr>
              <w:spacing w:after="0" w:line="259" w:lineRule="auto"/>
              <w:ind w:right="161" w:firstLine="0"/>
              <w:jc w:val="right"/>
              <w:rPr>
                <w:b/>
              </w:rPr>
            </w:pPr>
          </w:p>
          <w:p w:rsidR="00297696" w:rsidRDefault="00297696" w:rsidP="00297696">
            <w:pPr>
              <w:spacing w:after="0" w:line="259" w:lineRule="auto"/>
              <w:ind w:right="161" w:firstLine="0"/>
              <w:jc w:val="right"/>
              <w:rPr>
                <w:b/>
              </w:rPr>
            </w:pPr>
          </w:p>
          <w:p w:rsidR="00297696" w:rsidRDefault="00297696" w:rsidP="00297696">
            <w:pPr>
              <w:spacing w:after="0" w:line="259" w:lineRule="auto"/>
              <w:ind w:right="161" w:firstLine="0"/>
              <w:jc w:val="right"/>
            </w:pPr>
            <w:r>
              <w:t xml:space="preserve">Адрес: _____________________________ </w:t>
            </w:r>
          </w:p>
          <w:p w:rsidR="00297696" w:rsidRDefault="00297696" w:rsidP="00297696">
            <w:pPr>
              <w:spacing w:after="8" w:line="259" w:lineRule="auto"/>
              <w:ind w:left="452" w:right="0" w:firstLine="0"/>
              <w:jc w:val="left"/>
            </w:pPr>
            <w:r>
              <w:t xml:space="preserve">___________________________________ </w:t>
            </w:r>
          </w:p>
          <w:p w:rsidR="00297696" w:rsidRDefault="00297696" w:rsidP="000800C2">
            <w:pPr>
              <w:spacing w:after="3" w:line="259" w:lineRule="auto"/>
              <w:ind w:right="60" w:firstLine="0"/>
            </w:pPr>
            <w:proofErr w:type="gramStart"/>
            <w:r>
              <w:t>ИНН:_</w:t>
            </w:r>
            <w:proofErr w:type="gramEnd"/>
            <w:r>
              <w:t xml:space="preserve">______________________________ </w:t>
            </w:r>
          </w:p>
          <w:p w:rsidR="00297696" w:rsidRDefault="00297696" w:rsidP="00297696">
            <w:pPr>
              <w:spacing w:after="30" w:line="259" w:lineRule="auto"/>
              <w:ind w:right="0" w:firstLine="0"/>
              <w:jc w:val="left"/>
            </w:pPr>
            <w:proofErr w:type="gramStart"/>
            <w:r>
              <w:t>КПП:_</w:t>
            </w:r>
            <w:proofErr w:type="gramEnd"/>
            <w:r>
              <w:t>______________________________</w:t>
            </w:r>
          </w:p>
          <w:p w:rsidR="000800C2" w:rsidRPr="000800C2" w:rsidRDefault="000800C2" w:rsidP="000800C2">
            <w:pPr>
              <w:spacing w:after="30" w:line="259" w:lineRule="auto"/>
              <w:ind w:right="0" w:firstLine="0"/>
              <w:jc w:val="left"/>
            </w:pPr>
            <w:r w:rsidRPr="000800C2">
              <w:t>ОКПО 02093767</w:t>
            </w:r>
          </w:p>
          <w:p w:rsidR="000800C2" w:rsidRPr="000800C2" w:rsidRDefault="000800C2" w:rsidP="000800C2">
            <w:pPr>
              <w:spacing w:after="30" w:line="259" w:lineRule="auto"/>
              <w:ind w:right="0" w:firstLine="0"/>
              <w:jc w:val="left"/>
            </w:pPr>
            <w:r w:rsidRPr="000800C2">
              <w:t>ОГРН 1027601074390</w:t>
            </w:r>
          </w:p>
          <w:p w:rsidR="000800C2" w:rsidRDefault="000800C2" w:rsidP="000800C2">
            <w:pPr>
              <w:spacing w:after="30" w:line="259" w:lineRule="auto"/>
              <w:ind w:right="0" w:firstLine="0"/>
              <w:jc w:val="left"/>
            </w:pPr>
            <w:r w:rsidRPr="000800C2">
              <w:rPr>
                <w:bCs/>
              </w:rPr>
              <w:t>Телефон:</w:t>
            </w:r>
            <w:r w:rsidRPr="000800C2">
              <w:t> </w:t>
            </w:r>
          </w:p>
          <w:p w:rsidR="000800C2" w:rsidRDefault="000800C2" w:rsidP="000800C2">
            <w:pPr>
              <w:spacing w:after="46" w:line="238" w:lineRule="auto"/>
              <w:ind w:right="0" w:firstLine="0"/>
              <w:jc w:val="left"/>
              <w:rPr>
                <w:bCs/>
              </w:rPr>
            </w:pPr>
            <w:r w:rsidRPr="000800C2">
              <w:t>По</w:t>
            </w:r>
            <w:r w:rsidRPr="000800C2">
              <w:rPr>
                <w:bCs/>
              </w:rPr>
              <w:t>чта: </w:t>
            </w:r>
          </w:p>
          <w:p w:rsidR="000800C2" w:rsidRDefault="000800C2" w:rsidP="000800C2">
            <w:pPr>
              <w:spacing w:after="46" w:line="238" w:lineRule="auto"/>
              <w:ind w:right="0" w:firstLine="0"/>
              <w:jc w:val="left"/>
              <w:rPr>
                <w:bCs/>
              </w:rPr>
            </w:pPr>
          </w:p>
          <w:p w:rsidR="000800C2" w:rsidRDefault="000800C2" w:rsidP="000800C2">
            <w:pPr>
              <w:spacing w:after="46" w:line="238" w:lineRule="auto"/>
              <w:ind w:left="452" w:right="0" w:firstLine="0"/>
              <w:jc w:val="left"/>
            </w:pPr>
            <w:r>
              <w:t xml:space="preserve">________________________________ </w:t>
            </w:r>
          </w:p>
          <w:p w:rsidR="000800C2" w:rsidRDefault="000800C2" w:rsidP="000800C2">
            <w:pPr>
              <w:spacing w:after="17" w:line="259" w:lineRule="auto"/>
              <w:ind w:left="452" w:right="0" w:firstLine="0"/>
              <w:jc w:val="left"/>
            </w:pPr>
            <w:r>
              <w:t xml:space="preserve">«_____»________________2023 г. </w:t>
            </w:r>
          </w:p>
          <w:p w:rsidR="000800C2" w:rsidRDefault="000800C2" w:rsidP="000800C2">
            <w:pPr>
              <w:spacing w:after="30" w:line="259" w:lineRule="auto"/>
              <w:ind w:right="0" w:firstLine="0"/>
              <w:jc w:val="left"/>
            </w:pPr>
            <w:r>
              <w:t>МП</w:t>
            </w:r>
          </w:p>
        </w:tc>
      </w:tr>
    </w:tbl>
    <w:p w:rsidR="00297696" w:rsidRDefault="00297696">
      <w:pPr>
        <w:spacing w:after="30" w:line="259" w:lineRule="auto"/>
        <w:ind w:right="0" w:firstLine="0"/>
        <w:jc w:val="left"/>
      </w:pPr>
    </w:p>
    <w:p w:rsidR="00906C98" w:rsidRDefault="000800C2">
      <w:pPr>
        <w:tabs>
          <w:tab w:val="right" w:pos="9390"/>
        </w:tabs>
        <w:spacing w:after="0"/>
        <w:ind w:right="0" w:firstLine="0"/>
        <w:jc w:val="left"/>
      </w:pPr>
      <w:r>
        <w:t xml:space="preserve"> </w:t>
      </w:r>
    </w:p>
    <w:tbl>
      <w:tblPr>
        <w:tblStyle w:val="TableGrid"/>
        <w:tblW w:w="9395" w:type="dxa"/>
        <w:tblInd w:w="0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772"/>
      </w:tblGrid>
      <w:tr w:rsidR="00906C98">
        <w:trPr>
          <w:trHeight w:val="234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06C98" w:rsidRDefault="00906C98">
            <w:pPr>
              <w:spacing w:after="155" w:line="259" w:lineRule="auto"/>
              <w:ind w:left="110" w:right="0" w:firstLine="0"/>
              <w:jc w:val="left"/>
            </w:pPr>
          </w:p>
          <w:p w:rsidR="00906C98" w:rsidRDefault="00906C98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906C98" w:rsidRDefault="00906C98" w:rsidP="000800C2">
            <w:pPr>
              <w:spacing w:after="46" w:line="238" w:lineRule="auto"/>
              <w:ind w:left="452" w:right="0" w:firstLine="0"/>
              <w:jc w:val="left"/>
            </w:pPr>
          </w:p>
        </w:tc>
      </w:tr>
    </w:tbl>
    <w:p w:rsidR="00906C98" w:rsidRDefault="000800C2">
      <w:pPr>
        <w:spacing w:after="0" w:line="259" w:lineRule="auto"/>
        <w:ind w:left="10" w:right="33" w:hanging="10"/>
        <w:jc w:val="center"/>
      </w:pPr>
      <w:r>
        <w:rPr>
          <w:rFonts w:ascii="Calibri" w:eastAsia="Calibri" w:hAnsi="Calibri" w:cs="Calibri"/>
          <w:sz w:val="22"/>
        </w:rPr>
        <w:t xml:space="preserve">2 </w:t>
      </w:r>
    </w:p>
    <w:p w:rsidR="00906C98" w:rsidRDefault="000800C2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06C98" w:rsidSect="000800C2">
      <w:pgSz w:w="11906" w:h="16838"/>
      <w:pgMar w:top="1170" w:right="814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7A29"/>
    <w:multiLevelType w:val="hybridMultilevel"/>
    <w:tmpl w:val="ACA26F7E"/>
    <w:lvl w:ilvl="0" w:tplc="AC1E86C8">
      <w:start w:val="1"/>
      <w:numFmt w:val="bullet"/>
      <w:lvlText w:val="-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AEE16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2934A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0F13E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467F4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AB142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4C26E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C97FA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87226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EE5AC0"/>
    <w:multiLevelType w:val="hybridMultilevel"/>
    <w:tmpl w:val="9A8C6CE8"/>
    <w:lvl w:ilvl="0" w:tplc="7B76E1B0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EA976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C1392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81338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C138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6D668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EA43E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4D274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A8F3C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2338D6"/>
    <w:multiLevelType w:val="multilevel"/>
    <w:tmpl w:val="76A4FC7A"/>
    <w:lvl w:ilvl="0">
      <w:start w:val="3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E36271"/>
    <w:multiLevelType w:val="hybridMultilevel"/>
    <w:tmpl w:val="A90CA10C"/>
    <w:lvl w:ilvl="0" w:tplc="E948F57C">
      <w:start w:val="2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00C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E6D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C30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47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23B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D3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EE3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F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3262CE"/>
    <w:multiLevelType w:val="multilevel"/>
    <w:tmpl w:val="A3323440"/>
    <w:lvl w:ilvl="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98"/>
    <w:rsid w:val="000800C2"/>
    <w:rsid w:val="00297696"/>
    <w:rsid w:val="0090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6F919-A6E0-40C2-AF47-470525B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 w:line="268" w:lineRule="auto"/>
      <w:ind w:right="3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9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00C2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styleId="a5">
    <w:name w:val="Strong"/>
    <w:basedOn w:val="a0"/>
    <w:uiPriority w:val="22"/>
    <w:qFormat/>
    <w:rsid w:val="00080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Борисовна</dc:creator>
  <cp:keywords/>
  <cp:lastModifiedBy>Ольга</cp:lastModifiedBy>
  <cp:revision>2</cp:revision>
  <dcterms:created xsi:type="dcterms:W3CDTF">2024-04-04T07:48:00Z</dcterms:created>
  <dcterms:modified xsi:type="dcterms:W3CDTF">2024-04-04T07:48:00Z</dcterms:modified>
</cp:coreProperties>
</file>