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Pr="00C13899"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(далее – Рособрнадзор)</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ИС(И)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ЦОиККО)</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ИС(И)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ИС(И)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ИС(И)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w:t>
      </w:r>
      <w:r w:rsidRPr="001E475D">
        <w:rPr>
          <w:rFonts w:ascii="Times New Roman" w:hAnsi="Times New Roman"/>
          <w:sz w:val="28"/>
          <w:szCs w:val="28"/>
        </w:rPr>
        <w:lastRenderedPageBreak/>
        <w:t xml:space="preserve">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для:</w:t>
      </w:r>
    </w:p>
    <w:p w:rsidR="00BF67A1" w:rsidRPr="001E475D" w:rsidRDefault="00BF67A1"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осуществляющих образовательную деятельность (далее − иностранные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 xml:space="preserve">учебно-воспитательных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w:t>
      </w:r>
      <w:r w:rsidR="00465CF4" w:rsidRPr="001E475D">
        <w:rPr>
          <w:rFonts w:ascii="Times New Roman" w:hAnsi="Times New Roman"/>
          <w:sz w:val="28"/>
          <w:szCs w:val="28"/>
        </w:rPr>
        <w:lastRenderedPageBreak/>
        <w:t xml:space="preserve">оздоровительные мероприятия для нуждающихся в длительном лечении на основании заключения медицинской организации. </w:t>
      </w:r>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 xml:space="preserve">ИС(И)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ИС</w:t>
      </w:r>
      <w:r w:rsidR="00BE4FDB" w:rsidRPr="00BE3183">
        <w:rPr>
          <w:rFonts w:ascii="Times New Roman" w:hAnsi="Times New Roman"/>
          <w:sz w:val="28"/>
          <w:szCs w:val="28"/>
        </w:rPr>
        <w:t>(</w:t>
      </w:r>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ИС(И)</w:t>
      </w:r>
      <w:r w:rsidRPr="00BE3183">
        <w:rPr>
          <w:rFonts w:ascii="Times New Roman" w:hAnsi="Times New Roman"/>
          <w:sz w:val="28"/>
          <w:szCs w:val="28"/>
        </w:rPr>
        <w:t xml:space="preserve"> </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Pr="00BE3183">
        <w:rPr>
          <w:rFonts w:ascii="Times New Roman" w:hAnsi="Times New Roman"/>
          <w:sz w:val="28"/>
          <w:szCs w:val="28"/>
        </w:rPr>
        <w:t xml:space="preserve"> </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ИС(И)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ИС(И)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trike/>
          <w:sz w:val="28"/>
          <w:szCs w:val="28"/>
        </w:rPr>
        <w:t xml:space="preserve"> </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 xml:space="preserve">на основании документов, </w:t>
      </w:r>
      <w:r w:rsidR="00FF39D7" w:rsidRPr="0087327F">
        <w:rPr>
          <w:rFonts w:ascii="Times New Roman" w:hAnsi="Times New Roman"/>
          <w:sz w:val="28"/>
          <w:szCs w:val="28"/>
        </w:rPr>
        <w:lastRenderedPageBreak/>
        <w:t>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ИС(И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r w:rsidR="00662933">
        <w:rPr>
          <w:rFonts w:ascii="Times New Roman" w:hAnsi="Times New Roman"/>
          <w:sz w:val="28"/>
          <w:szCs w:val="28"/>
        </w:rPr>
        <w:t>Рособрнадзор</w:t>
      </w:r>
      <w:r w:rsidR="006F61B7">
        <w:rPr>
          <w:rFonts w:ascii="Times New Roman" w:hAnsi="Times New Roman"/>
          <w:sz w:val="28"/>
          <w:szCs w:val="28"/>
        </w:rPr>
        <w:t xml:space="preserve"> осуществляет следующие функции в рамках  проведения ИС(И):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ИС(И)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ИС(И);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ИС(И);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 xml:space="preserve">4.1.6.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ИС(И);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ИС(И)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D80078" w:rsidRPr="00694CD1">
        <w:rPr>
          <w:rFonts w:ascii="Times New Roman" w:hAnsi="Times New Roman"/>
          <w:strike/>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создают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ИС(И)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lastRenderedPageBreak/>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ИС(И)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ИС(И)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ИС(И)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ИС(И)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ИС(И);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ИС(И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76333F"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ИС(И)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департамента  образования и ГУ ЯО ЦОиККО</w:t>
      </w:r>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lastRenderedPageBreak/>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 xml:space="preserve">ИС(И)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ИС(И)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ИС(И)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департамента  образования и ГУ ЯО ЦОиККО</w:t>
      </w:r>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 xml:space="preserve">ИС(И)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ИС(И)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ИС(И)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ИС(И)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 xml:space="preserve">ИС(И)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ИС(И)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ИС(И)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ИС(И)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ИС(И)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ИС(И)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ИС(И)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lastRenderedPageBreak/>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ИС(И)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ИС(И)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 xml:space="preserve">ИС(И)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ИС(И)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ИС(И)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ИС(И)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ИС(И)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Рособрнадзора</w:t>
      </w:r>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 xml:space="preserve">ИС(И)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изложенными в методических рекомендациях Рособрнадзора</w:t>
      </w:r>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ИС(И)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r w:rsidRPr="006A596C">
        <w:rPr>
          <w:rFonts w:ascii="Times New Roman" w:hAnsi="Times New Roman"/>
          <w:sz w:val="28"/>
          <w:szCs w:val="28"/>
        </w:rPr>
        <w:t>Рособрнадзора,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ИС(И)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9867BC">
        <w:rPr>
          <w:rFonts w:ascii="Times New Roman" w:hAnsi="Times New Roman"/>
          <w:sz w:val="28"/>
          <w:szCs w:val="28"/>
        </w:rPr>
        <w:t xml:space="preserve">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r w:rsidRPr="00657A5C">
        <w:rPr>
          <w:rFonts w:ascii="Times New Roman" w:hAnsi="Times New Roman"/>
          <w:sz w:val="28"/>
          <w:szCs w:val="28"/>
        </w:rPr>
        <w:t xml:space="preserve"> </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ИС(И)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lastRenderedPageBreak/>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ИС(И)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ИС(И)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ИС(И)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ИС(И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E21694"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ИС(И)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54188D" w:rsidRPr="000B6B5E">
        <w:rPr>
          <w:rFonts w:ascii="Times New Roman" w:hAnsi="Times New Roman"/>
          <w:sz w:val="28"/>
          <w:szCs w:val="28"/>
        </w:rPr>
        <w:t xml:space="preserve"> </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ИС(И)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 xml:space="preserve">ИС(И)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ИС(И)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 xml:space="preserve">ИС(И)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 xml:space="preserve">ИС(И)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 xml:space="preserve">ИС(И)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8C0C3B" w:rsidRPr="007C0F1D">
        <w:rPr>
          <w:rFonts w:ascii="Times New Roman" w:hAnsi="Times New Roman"/>
          <w:color w:val="C00000"/>
          <w:sz w:val="28"/>
          <w:szCs w:val="28"/>
        </w:rPr>
        <w:t xml:space="preserve"> </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465CF4" w:rsidRPr="00477ECA">
        <w:rPr>
          <w:rFonts w:ascii="Times New Roman" w:hAnsi="Times New Roman"/>
          <w:sz w:val="28"/>
          <w:szCs w:val="28"/>
        </w:rPr>
        <w:t xml:space="preserve"> </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 xml:space="preserve">увеличивается </w:t>
      </w:r>
      <w:r w:rsidR="00477ECA">
        <w:rPr>
          <w:rFonts w:ascii="Times New Roman" w:hAnsi="Times New Roman"/>
          <w:color w:val="C00000"/>
          <w:sz w:val="28"/>
          <w:szCs w:val="28"/>
        </w:rPr>
        <w:t xml:space="preserve"> </w:t>
      </w:r>
      <w:r w:rsidR="00465CF4" w:rsidRPr="00C67F7E">
        <w:rPr>
          <w:rFonts w:ascii="Times New Roman" w:hAnsi="Times New Roman"/>
          <w:sz w:val="28"/>
          <w:szCs w:val="28"/>
        </w:rPr>
        <w:t>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 xml:space="preserve">При продолжительности ИС(И)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 xml:space="preserve">ИС(И)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0"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lastRenderedPageBreak/>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 xml:space="preserve">ИС(И)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465CF4" w:rsidRPr="00B42B6F">
        <w:rPr>
          <w:rFonts w:ascii="Times New Roman" w:hAnsi="Times New Roman"/>
          <w:sz w:val="28"/>
          <w:szCs w:val="28"/>
        </w:rPr>
        <w:t xml:space="preserve"> </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0"/>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 xml:space="preserve">ИС(И)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1"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 xml:space="preserve">ИС(И)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ИС(И)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 xml:space="preserve">ИС(И)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ИС(И)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ИС(И)</w:t>
      </w:r>
      <w:r w:rsidR="00E94AE4" w:rsidRPr="006A596C">
        <w:rPr>
          <w:sz w:val="28"/>
          <w:szCs w:val="28"/>
        </w:rPr>
        <w:t xml:space="preserve"> вносятся РЦОИ в РИС. Состав сведений и сроки их внесения в РИС утверждены приказом Рособрнадзора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 xml:space="preserve">ИС(И)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 xml:space="preserve">ИС(И)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ИС(И)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w:t>
      </w:r>
      <w:r w:rsidR="00241EA4" w:rsidRPr="005C6774">
        <w:rPr>
          <w:sz w:val="28"/>
          <w:szCs w:val="28"/>
        </w:rPr>
        <w:lastRenderedPageBreak/>
        <w:t>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ИС(И)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ИС(И)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8" w:history="1">
        <w:r w:rsidR="00165387" w:rsidRPr="00C67F7E">
          <w:rPr>
            <w:rStyle w:val="a9"/>
            <w:rFonts w:ascii="Times New Roman" w:hAnsi="Times New Roman"/>
            <w:color w:val="auto"/>
            <w:sz w:val="28"/>
            <w:szCs w:val="28"/>
          </w:rPr>
          <w:t>http://www.</w:t>
        </w:r>
        <w:r w:rsidR="00165387" w:rsidRPr="00C67F7E">
          <w:rPr>
            <w:rStyle w:val="a9"/>
            <w:rFonts w:ascii="Times New Roman" w:hAnsi="Times New Roman"/>
            <w:color w:val="auto"/>
            <w:sz w:val="28"/>
            <w:szCs w:val="28"/>
            <w:lang w:val="en-US"/>
          </w:rPr>
          <w:t>yarregion</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ru</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depts</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dobr</w:t>
        </w:r>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ИС(И)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РЦОИ публикует полученный комплект тем итогового сочинения на сайте  ГУ ЯО ЦОиККО (</w:t>
      </w:r>
      <w:hyperlink r:id="rId9" w:history="1">
        <w:r w:rsidR="00F62F55" w:rsidRPr="006A596C">
          <w:rPr>
            <w:rStyle w:val="a9"/>
            <w:rFonts w:ascii="Times New Roman" w:hAnsi="Times New Roman"/>
            <w:color w:val="auto"/>
            <w:sz w:val="28"/>
            <w:szCs w:val="28"/>
          </w:rPr>
          <w:t>http://www.</w:t>
        </w:r>
        <w:r w:rsidR="00F62F55" w:rsidRPr="006A596C">
          <w:rPr>
            <w:rStyle w:val="a9"/>
            <w:rFonts w:ascii="Times New Roman" w:hAnsi="Times New Roman"/>
            <w:color w:val="auto"/>
            <w:sz w:val="28"/>
            <w:szCs w:val="28"/>
            <w:lang w:val="en-US"/>
          </w:rPr>
          <w:t>coikko</w:t>
        </w:r>
        <w:r w:rsidR="00F62F55" w:rsidRPr="006A596C">
          <w:rPr>
            <w:rStyle w:val="a9"/>
            <w:rFonts w:ascii="Times New Roman" w:hAnsi="Times New Roman"/>
            <w:color w:val="auto"/>
            <w:sz w:val="28"/>
            <w:szCs w:val="28"/>
          </w:rPr>
          <w:t>.</w:t>
        </w:r>
        <w:r w:rsidR="00F62F55" w:rsidRPr="006A596C">
          <w:rPr>
            <w:rStyle w:val="a9"/>
            <w:rFonts w:ascii="Times New Roman" w:hAnsi="Times New Roman"/>
            <w:color w:val="auto"/>
            <w:sz w:val="28"/>
            <w:szCs w:val="28"/>
            <w:lang w:val="en-US"/>
          </w:rPr>
          <w:t>ru</w:t>
        </w:r>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 xml:space="preserve">ОМСУ, ОМСУ до руководителей мест проведения ИС(И)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ИС(И)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ИС(И)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A26539">
        <w:rPr>
          <w:color w:val="FF0000"/>
          <w:sz w:val="28"/>
          <w:szCs w:val="28"/>
        </w:rPr>
        <w:t xml:space="preserve"> </w:t>
      </w:r>
      <w:r w:rsidR="00822466" w:rsidRPr="003D2351">
        <w:rPr>
          <w:sz w:val="28"/>
          <w:szCs w:val="28"/>
        </w:rPr>
        <w:t>изложени</w:t>
      </w:r>
      <w:r w:rsidR="00A26539">
        <w:rPr>
          <w:sz w:val="28"/>
          <w:szCs w:val="28"/>
        </w:rPr>
        <w:t>я</w:t>
      </w:r>
      <w:r w:rsidR="00822466" w:rsidRPr="00DC0D7B">
        <w:rPr>
          <w:sz w:val="28"/>
          <w:szCs w:val="28"/>
        </w:rPr>
        <w:t>).</w:t>
      </w:r>
    </w:p>
    <w:bookmarkEnd w:id="1"/>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ИС(И)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 xml:space="preserve">ИС(И)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ИС(И)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ИС(И)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ИС(И)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3"/>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4"/>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должностные лица Рособрнадзора</w:t>
      </w:r>
      <w:r w:rsidR="00691E0A" w:rsidRPr="007A63A7">
        <w:rPr>
          <w:rFonts w:ascii="Times New Roman" w:hAnsi="Times New Roman"/>
          <w:sz w:val="28"/>
          <w:szCs w:val="28"/>
        </w:rPr>
        <w:t>, иные лица, определенные Ро</w:t>
      </w:r>
      <w:r w:rsidR="007A63A7" w:rsidRPr="007A63A7">
        <w:rPr>
          <w:rFonts w:ascii="Times New Roman" w:hAnsi="Times New Roman"/>
          <w:sz w:val="28"/>
          <w:szCs w:val="28"/>
        </w:rPr>
        <w:t>с</w:t>
      </w:r>
      <w:r w:rsidR="00691E0A" w:rsidRPr="007A63A7">
        <w:rPr>
          <w:rFonts w:ascii="Times New Roman" w:hAnsi="Times New Roman"/>
          <w:sz w:val="28"/>
          <w:szCs w:val="28"/>
        </w:rPr>
        <w:t xml:space="preserve">обрнадзором,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ИС(И)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 xml:space="preserve">ИС(И)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 xml:space="preserve">ИС(И)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ИС(И)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w:t>
      </w:r>
      <w:r w:rsidR="00930AEE" w:rsidRPr="00693FE3">
        <w:rPr>
          <w:sz w:val="28"/>
          <w:szCs w:val="28"/>
        </w:rPr>
        <w:t xml:space="preserve"> </w:t>
      </w:r>
      <w:r w:rsidR="00267168" w:rsidRPr="00693FE3">
        <w:rPr>
          <w:sz w:val="28"/>
          <w:szCs w:val="28"/>
        </w:rPr>
        <w:t>проведени</w:t>
      </w:r>
      <w:r w:rsidR="00342BD6" w:rsidRPr="00693FE3">
        <w:rPr>
          <w:sz w:val="28"/>
          <w:szCs w:val="28"/>
        </w:rPr>
        <w:t>я</w:t>
      </w:r>
      <w:r w:rsidR="00267168" w:rsidRPr="00693FE3">
        <w:rPr>
          <w:sz w:val="28"/>
          <w:szCs w:val="28"/>
        </w:rPr>
        <w:t xml:space="preserve"> </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ИС(И)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 xml:space="preserve">ИС(И)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 xml:space="preserve">ИС(И) </w:t>
      </w:r>
      <w:r w:rsidRPr="00DC0D7B">
        <w:rPr>
          <w:sz w:val="28"/>
          <w:szCs w:val="28"/>
        </w:rPr>
        <w:t xml:space="preserve">не </w:t>
      </w:r>
      <w:r w:rsidR="00693FE3">
        <w:rPr>
          <w:sz w:val="28"/>
          <w:szCs w:val="28"/>
        </w:rPr>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 xml:space="preserve">ИС(И)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lastRenderedPageBreak/>
        <w:t>9.8. </w:t>
      </w:r>
      <w:r w:rsidR="00226AE4" w:rsidRPr="00DC0D7B">
        <w:rPr>
          <w:sz w:val="28"/>
          <w:szCs w:val="28"/>
        </w:rPr>
        <w:t xml:space="preserve">До начала </w:t>
      </w:r>
      <w:r w:rsidR="00067013">
        <w:rPr>
          <w:sz w:val="28"/>
          <w:szCs w:val="28"/>
        </w:rPr>
        <w:t xml:space="preserve">ИС(И)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ИС(И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ИС(И)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ИС(И)</w:t>
      </w:r>
      <w:r w:rsidRPr="00693FE3">
        <w:rPr>
          <w:sz w:val="28"/>
          <w:szCs w:val="28"/>
        </w:rPr>
        <w:t xml:space="preserve"> </w:t>
      </w:r>
      <w:r w:rsidR="007777DB" w:rsidRPr="00693FE3">
        <w:rPr>
          <w:sz w:val="28"/>
          <w:szCs w:val="28"/>
        </w:rPr>
        <w:t>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ИС(И)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 xml:space="preserve">ИС(И)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 xml:space="preserve">ИС(И)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00E84C0C" w:rsidRPr="00E84C0C">
        <w:rPr>
          <w:color w:val="FF0000"/>
          <w:sz w:val="28"/>
          <w:szCs w:val="28"/>
        </w:rPr>
        <w:t xml:space="preserve"> </w:t>
      </w:r>
      <w:r w:rsidRPr="00E84C0C">
        <w:rPr>
          <w:sz w:val="28"/>
          <w:szCs w:val="28"/>
        </w:rPr>
        <w:t>изложения).</w:t>
      </w:r>
      <w:r w:rsidRPr="009F7169">
        <w:rPr>
          <w:sz w:val="28"/>
          <w:szCs w:val="28"/>
        </w:rPr>
        <w:t xml:space="preserve"> </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ИС(И)</w:t>
      </w:r>
      <w:r w:rsidR="00691035">
        <w:rPr>
          <w:color w:val="FF0000"/>
          <w:sz w:val="28"/>
          <w:szCs w:val="28"/>
        </w:rPr>
        <w:t xml:space="preserve"> </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 xml:space="preserve">ИС(И) </w:t>
      </w:r>
      <w:r w:rsidRPr="00DC0D7B">
        <w:rPr>
          <w:sz w:val="28"/>
          <w:szCs w:val="28"/>
        </w:rPr>
        <w:t>объявляют начало, продолжительность</w:t>
      </w:r>
      <w:r w:rsidRPr="00DC0D7B">
        <w:rPr>
          <w:rStyle w:val="a8"/>
          <w:sz w:val="28"/>
          <w:szCs w:val="28"/>
        </w:rPr>
        <w:footnoteReference w:id="6"/>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ИС(И)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lastRenderedPageBreak/>
        <w:t xml:space="preserve">По мере необходимости участникам </w:t>
      </w:r>
      <w:r w:rsidR="00D25C03" w:rsidRPr="003D2351">
        <w:rPr>
          <w:sz w:val="28"/>
          <w:szCs w:val="28"/>
        </w:rPr>
        <w:t xml:space="preserve">ИС(И)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 xml:space="preserve">ИС(И)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(гелевая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ИС(И)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ИС(И)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ИС(И)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 xml:space="preserve">ИС(И)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ИС(И)</w:t>
      </w:r>
      <w:r w:rsidR="00AB3C7E">
        <w:rPr>
          <w:rFonts w:ascii="Times New Roman" w:hAnsi="Times New Roman"/>
          <w:sz w:val="28"/>
          <w:szCs w:val="28"/>
        </w:rPr>
        <w:t xml:space="preserve"> </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Pr>
          <w:rFonts w:ascii="Times New Roman" w:hAnsi="Times New Roman"/>
          <w:color w:val="FF0000"/>
          <w:sz w:val="28"/>
        </w:rPr>
        <w:t xml:space="preserve"> </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Pr="006D1B20">
        <w:rPr>
          <w:rFonts w:ascii="Times New Roman" w:hAnsi="Times New Roman"/>
          <w:sz w:val="28"/>
        </w:rPr>
        <w:t xml:space="preserve"> </w:t>
      </w:r>
      <w:r w:rsidR="00E84C0C" w:rsidRPr="00AB3C7E">
        <w:rPr>
          <w:rFonts w:ascii="Times New Roman" w:hAnsi="Times New Roman"/>
          <w:sz w:val="28"/>
          <w:szCs w:val="28"/>
        </w:rPr>
        <w:t xml:space="preserve">Участники ИС(И),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 xml:space="preserve">ИС(И)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ИС(И)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ИС(И)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ИС(И)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w:t>
      </w:r>
      <w:r w:rsidRPr="00A95410">
        <w:rPr>
          <w:rFonts w:ascii="Times New Roman" w:hAnsi="Times New Roman"/>
          <w:sz w:val="28"/>
          <w:szCs w:val="28"/>
        </w:rPr>
        <w:lastRenderedPageBreak/>
        <w:t xml:space="preserve">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ИС(И)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ИС(И)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 ИС(И)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ИС(И)</w:t>
      </w:r>
      <w:r w:rsidR="000449CE" w:rsidRPr="002656CF">
        <w:rPr>
          <w:sz w:val="28"/>
        </w:rPr>
        <w:t xml:space="preserve"> </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ИС(И)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ИС(И)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2"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ИС(И)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2"/>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ИС(И)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D223F8" w:rsidRPr="00EF0805">
        <w:rPr>
          <w:sz w:val="28"/>
        </w:rPr>
        <w:t xml:space="preserve"> </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lastRenderedPageBreak/>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ИС(И)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ИС(И)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ИС(И)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переносят ИС(И)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при выполнении ИС(И)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ИС(И)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lastRenderedPageBreak/>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ИС(И)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ИС(И)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ассистент-сурдопереводчик.</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ИС(И)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ассистент-сурдопереводчик;</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ИС(И)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 xml:space="preserve">ИС(И)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ИС(И)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ИС(И)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ИС(И</w:t>
      </w:r>
      <w:r w:rsidR="00C47CAA" w:rsidRPr="00A95410">
        <w:rPr>
          <w:rFonts w:ascii="Times New Roman" w:hAnsi="Times New Roman"/>
          <w:sz w:val="28"/>
          <w:szCs w:val="28"/>
        </w:rPr>
        <w:t>) копируются в увеличенном размере (формат А4 с размером шрифта (не менее 18 Bold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lastRenderedPageBreak/>
        <w:t>- </w:t>
      </w:r>
      <w:r w:rsidR="00C47CAA" w:rsidRPr="00A95410">
        <w:rPr>
          <w:rFonts w:ascii="Times New Roman" w:hAnsi="Times New Roman"/>
          <w:sz w:val="28"/>
          <w:szCs w:val="28"/>
        </w:rPr>
        <w:t xml:space="preserve">ИС(И),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9126E3">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 xml:space="preserve">ИС(И)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 xml:space="preserve">ИС(И)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ИС(И)</w:t>
      </w:r>
      <w:r w:rsidRPr="00FB29EB">
        <w:rPr>
          <w:rFonts w:ascii="Times New Roman" w:hAnsi="Times New Roman"/>
          <w:sz w:val="28"/>
          <w:szCs w:val="28"/>
        </w:rPr>
        <w:t xml:space="preserve"> участников записывается на флеш-носитель.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ИС(И)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ИС(И)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lastRenderedPageBreak/>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должно производится в хорошем качестве, в</w:t>
      </w:r>
      <w:r w:rsidR="00827F7D" w:rsidRPr="00E0560E">
        <w:rPr>
          <w:rFonts w:ascii="Times New Roman" w:hAnsi="Times New Roman"/>
          <w:sz w:val="28"/>
          <w:szCs w:val="28"/>
        </w:rPr>
        <w:t xml:space="preserve">се символы на копиях бланков должны быть четко отпечатаны </w:t>
      </w:r>
      <w:r w:rsidR="00827F7D" w:rsidRPr="00E0560E">
        <w:rPr>
          <w:rFonts w:ascii="Times New Roman" w:hAnsi="Times New Roman"/>
          <w:sz w:val="28"/>
        </w:rPr>
        <w:t>и читаемы</w:t>
      </w:r>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E0560E" w:rsidRPr="00E0560E">
        <w:rPr>
          <w:rFonts w:ascii="Times New Roman" w:hAnsi="Times New Roman"/>
          <w:sz w:val="28"/>
          <w:szCs w:val="28"/>
        </w:rPr>
        <w:t xml:space="preserve"> </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827F7D" w:rsidRPr="00E0560E">
        <w:rPr>
          <w:rFonts w:ascii="Times New Roman" w:hAnsi="Times New Roman"/>
          <w:sz w:val="28"/>
          <w:szCs w:val="28"/>
        </w:rPr>
        <w:t xml:space="preserve"> </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185B6C" w:rsidRPr="00E0560E">
        <w:rPr>
          <w:rFonts w:ascii="Times New Roman" w:hAnsi="Times New Roman"/>
          <w:sz w:val="28"/>
          <w:szCs w:val="28"/>
        </w:rPr>
        <w:t xml:space="preserve"> </w:t>
      </w:r>
      <w:r w:rsidR="00E0560E" w:rsidRPr="00E0560E">
        <w:rPr>
          <w:rFonts w:ascii="Times New Roman" w:hAnsi="Times New Roman"/>
          <w:sz w:val="28"/>
          <w:szCs w:val="28"/>
        </w:rPr>
        <w:t xml:space="preserve">регистрации и бланков ответов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 xml:space="preserve">ИС(И)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EF2408"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Pr="00E0560E">
        <w:rPr>
          <w:rFonts w:ascii="Times New Roman" w:hAnsi="Times New Roman"/>
          <w:sz w:val="28"/>
          <w:szCs w:val="28"/>
        </w:rPr>
        <w:t>Технический специалист передает экспертам копии бланков регистрации и бланков ответов участников ИС(И) на проверку.</w:t>
      </w:r>
      <w:r w:rsidR="00EF2408">
        <w:rPr>
          <w:rFonts w:ascii="Times New Roman" w:hAnsi="Times New Roman"/>
          <w:sz w:val="28"/>
          <w:szCs w:val="28"/>
        </w:rPr>
        <w:t xml:space="preserve"> </w:t>
      </w:r>
    </w:p>
    <w:p w:rsidR="00C40638" w:rsidRPr="00DC0D7B" w:rsidRDefault="00C40638" w:rsidP="007A69F3">
      <w:pPr>
        <w:pStyle w:val="a3"/>
        <w:ind w:firstLine="567"/>
        <w:jc w:val="both"/>
        <w:rPr>
          <w:rFonts w:ascii="Times New Roman" w:hAnsi="Times New Roman"/>
          <w:sz w:val="28"/>
          <w:szCs w:val="28"/>
        </w:rPr>
      </w:pP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ИС(И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ИС(И)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ИС(И)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lastRenderedPageBreak/>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ИС(И)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ИС(И)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w:t>
      </w:r>
      <w:r w:rsidR="00290DA7" w:rsidRPr="004F742C">
        <w:rPr>
          <w:rFonts w:ascii="Times New Roman" w:hAnsi="Times New Roman"/>
          <w:sz w:val="28"/>
          <w:szCs w:val="28"/>
        </w:rPr>
        <w:t>ния России от 28.12.2018 № 345).</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ИС(И)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научно-методических подходов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ИС(И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ИС(И)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ИС(И)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 xml:space="preserve">ИС(И)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C718A8" w:rsidRPr="00D27ACE">
        <w:rPr>
          <w:rFonts w:ascii="Times New Roman" w:hAnsi="Times New Roman"/>
          <w:sz w:val="28"/>
          <w:szCs w:val="28"/>
        </w:rPr>
        <w:t xml:space="preserve">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ИС(И)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по уважительным причинам» или формой ИС-</w:t>
      </w:r>
      <w:r w:rsidR="00F51875" w:rsidRPr="00DC0D7B">
        <w:rPr>
          <w:rFonts w:ascii="Times New Roman" w:hAnsi="Times New Roman"/>
          <w:sz w:val="28"/>
          <w:szCs w:val="28"/>
        </w:rPr>
        <w:lastRenderedPageBreak/>
        <w:t xml:space="preserve">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Pr>
          <w:rFonts w:ascii="Times New Roman" w:hAnsi="Times New Roman"/>
          <w:sz w:val="28"/>
          <w:szCs w:val="28"/>
        </w:rPr>
        <w:t xml:space="preserve"> </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ИС(И)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 xml:space="preserve">если ответственным лицом за осуществление проверки соблюдения участниками ИС(И)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0"/>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ИС(И)</w:t>
      </w:r>
      <w:r w:rsidR="00966FCD">
        <w:rPr>
          <w:rFonts w:ascii="Times New Roman" w:hAnsi="Times New Roman"/>
          <w:sz w:val="28"/>
          <w:szCs w:val="28"/>
        </w:rPr>
        <w:t xml:space="preserve"> </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ИС(И)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 xml:space="preserve">ИС(И)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3"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ИС(И</w:t>
      </w:r>
      <w:r w:rsidR="00465CF4" w:rsidRPr="00AF6385">
        <w:rPr>
          <w:rFonts w:ascii="Times New Roman" w:hAnsi="Times New Roman"/>
          <w:sz w:val="28"/>
          <w:szCs w:val="28"/>
        </w:rPr>
        <w:t>)</w:t>
      </w:r>
      <w:bookmarkEnd w:id="3"/>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lastRenderedPageBreak/>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ИС(И)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ИС(И)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ИС(И)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 xml:space="preserve">ИС(И)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FD16C0" w:rsidRPr="00D40E21">
        <w:rPr>
          <w:rFonts w:ascii="Times New Roman" w:hAnsi="Times New Roman"/>
          <w:sz w:val="28"/>
          <w:szCs w:val="28"/>
        </w:rPr>
        <w:t>комисси</w:t>
      </w:r>
      <w:r w:rsidR="00627DBC">
        <w:rPr>
          <w:rFonts w:ascii="Times New Roman" w:hAnsi="Times New Roman"/>
          <w:sz w:val="28"/>
          <w:szCs w:val="28"/>
        </w:rPr>
        <w:t>е</w:t>
      </w:r>
      <w:r w:rsidR="00FD16C0" w:rsidRPr="00D40E21">
        <w:rPr>
          <w:rFonts w:ascii="Times New Roman" w:hAnsi="Times New Roman"/>
          <w:sz w:val="28"/>
          <w:szCs w:val="28"/>
        </w:rPr>
        <w:t xml:space="preserve">й </w:t>
      </w:r>
      <w:r w:rsidR="00627DBC">
        <w:rPr>
          <w:rFonts w:ascii="Times New Roman" w:hAnsi="Times New Roman"/>
          <w:sz w:val="28"/>
          <w:szCs w:val="28"/>
        </w:rPr>
        <w:t xml:space="preserve">по </w:t>
      </w:r>
      <w:r w:rsidR="002E206E" w:rsidRPr="00D40E21">
        <w:rPr>
          <w:rFonts w:ascii="Times New Roman" w:hAnsi="Times New Roman"/>
          <w:sz w:val="28"/>
          <w:szCs w:val="28"/>
        </w:rPr>
        <w:t xml:space="preserve">проверке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ИС(И)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ИС(И)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4"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ИС(И)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 xml:space="preserve">ИС(И)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Pr>
          <w:rFonts w:ascii="Times New Roman" w:hAnsi="Times New Roman"/>
          <w:sz w:val="28"/>
          <w:szCs w:val="28"/>
        </w:rPr>
        <w:t xml:space="preserve"> </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 xml:space="preserve">ИС(И)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ИС(И)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ИС(И)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lastRenderedPageBreak/>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Pr>
          <w:rFonts w:ascii="Times New Roman" w:hAnsi="Times New Roman"/>
          <w:sz w:val="28"/>
          <w:szCs w:val="28"/>
        </w:rPr>
        <w:t xml:space="preserve"> </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ИС(И)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ИС(И</w:t>
      </w:r>
      <w:r w:rsidR="00465CF4" w:rsidRPr="00D75F2A">
        <w:rPr>
          <w:rFonts w:ascii="Times New Roman" w:hAnsi="Times New Roman"/>
          <w:sz w:val="28"/>
          <w:szCs w:val="28"/>
        </w:rPr>
        <w:t>)</w:t>
      </w:r>
      <w:bookmarkEnd w:id="4"/>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F93F0F" w:rsidRPr="00002EC2">
        <w:rPr>
          <w:rFonts w:ascii="Times New Roman" w:hAnsi="Times New Roman"/>
          <w:sz w:val="28"/>
          <w:szCs w:val="28"/>
        </w:rPr>
        <w:t xml:space="preserve"> </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ИС(И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ИС(И)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5"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ИС(И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5"/>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 xml:space="preserve">ИС(И)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ИС(И)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ИС(И)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 xml:space="preserve">ИС(И)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lastRenderedPageBreak/>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ИС(И)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ИС(И)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ИС(И)</w:t>
      </w:r>
      <w:r w:rsidR="008B2750">
        <w:rPr>
          <w:rFonts w:ascii="Times New Roman" w:hAnsi="Times New Roman"/>
          <w:sz w:val="28"/>
          <w:szCs w:val="28"/>
        </w:rPr>
        <w:t xml:space="preserve"> </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 xml:space="preserve">ИС(И)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ГУ ЯО ЦОиККО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ИС(И)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ЦОиККО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6"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6"/>
      <w:r w:rsidRPr="00321E09">
        <w:rPr>
          <w:rFonts w:ascii="Times New Roman" w:hAnsi="Times New Roman"/>
          <w:sz w:val="28"/>
          <w:szCs w:val="28"/>
        </w:rPr>
        <w:t xml:space="preserve"> ИС(И)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ИС(И)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lastRenderedPageBreak/>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 xml:space="preserve">обеспечения соблюдения требований порядка проведения ИС(И)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ИС(И)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ИС(И)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0"/>
          <w:headerReference w:type="first" r:id="rId11"/>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lastRenderedPageBreak/>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ИС(И)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93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
        <w:gridCol w:w="7950"/>
        <w:gridCol w:w="3576"/>
        <w:gridCol w:w="2432"/>
      </w:tblGrid>
      <w:tr w:rsidR="0013242D" w:rsidRPr="0013242D" w:rsidTr="0013242D">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p w:rsidR="0013242D" w:rsidRPr="0013242D" w:rsidRDefault="0013242D" w:rsidP="0013242D">
            <w:pPr>
              <w:spacing w:after="0" w:line="240" w:lineRule="auto"/>
              <w:jc w:val="center"/>
              <w:rPr>
                <w:rFonts w:ascii="Times New Roman" w:hAnsi="Times New Roman" w:cs="Calibri"/>
                <w:sz w:val="28"/>
                <w:lang w:eastAsia="en-US"/>
              </w:rPr>
            </w:pP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Документы, подтверждающие право участника на написание  </w:t>
            </w:r>
            <w:r w:rsidRPr="0013242D">
              <w:rPr>
                <w:rFonts w:ascii="Times New Roman" w:hAnsi="Times New Roman"/>
                <w:sz w:val="28"/>
                <w:szCs w:val="28"/>
                <w:lang w:eastAsia="en-US"/>
              </w:rPr>
              <w:lastRenderedPageBreak/>
              <w:t>ИС(И)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lastRenderedPageBreak/>
              <w:t xml:space="preserve">шесть месяцев после </w:t>
            </w:r>
            <w:r w:rsidRPr="0013242D">
              <w:rPr>
                <w:rFonts w:ascii="Times New Roman" w:hAnsi="Times New Roman" w:cs="Calibri"/>
                <w:sz w:val="28"/>
                <w:lang w:eastAsia="en-US"/>
              </w:rPr>
              <w:lastRenderedPageBreak/>
              <w:t>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 xml:space="preserve">места </w:t>
            </w:r>
            <w:r w:rsidRPr="0013242D">
              <w:rPr>
                <w:rFonts w:ascii="Times New Roman" w:hAnsi="Times New Roman"/>
                <w:sz w:val="28"/>
                <w:szCs w:val="28"/>
              </w:rPr>
              <w:lastRenderedPageBreak/>
              <w:t>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Памятка о порядке проведения ИС(И)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ИС(И)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 xml:space="preserve">четыре года, следующих за годом написания ИС(И)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ИС(И)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ИС(И)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ИС(И)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ИС(И)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3242D">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bl>
    <w:p w:rsidR="00CC6AAF" w:rsidRDefault="00CC6AAF" w:rsidP="00CC6AAF">
      <w:pPr>
        <w:pStyle w:val="a3"/>
        <w:ind w:left="-142"/>
        <w:rPr>
          <w:rFonts w:ascii="Times New Roman" w:hAnsi="Times New Roman"/>
          <w:sz w:val="28"/>
        </w:rPr>
      </w:pPr>
    </w:p>
    <w:p w:rsidR="004F538A" w:rsidRDefault="004F538A" w:rsidP="00CC6AAF">
      <w:pPr>
        <w:pStyle w:val="a3"/>
        <w:ind w:left="6521"/>
        <w:rPr>
          <w:rFonts w:ascii="Times New Roman" w:hAnsi="Times New Roman"/>
          <w:sz w:val="28"/>
        </w:rPr>
        <w:sectPr w:rsidR="004F538A" w:rsidSect="000937CD">
          <w:headerReference w:type="default" r:id="rId12"/>
          <w:headerReference w:type="first" r:id="rId13"/>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lastRenderedPageBreak/>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 xml:space="preserve">(далее − ИС(И))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уровнях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уровнях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уровнях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7" w:name="_Toc527470437"/>
      <w:r w:rsidRPr="004F538A">
        <w:rPr>
          <w:rFonts w:ascii="Times New Roman" w:hAnsi="Times New Roman"/>
          <w:color w:val="auto"/>
        </w:rPr>
        <w:lastRenderedPageBreak/>
        <w:t>Архитектура и состав программного обеспечения</w:t>
      </w:r>
      <w:bookmarkEnd w:id="7"/>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542.2pt" o:ole="">
            <v:imagedata r:id="rId14" o:title=""/>
          </v:shape>
          <o:OLEObject Type="Embed" ProgID="Visio.Drawing.11" ShapeID="_x0000_i1025" DrawAspect="Content" ObjectID="_1633627944" r:id="rId15"/>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002D4310"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002D4310"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002D4310"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ПО</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8"/>
      <w:r w:rsidRPr="004F538A">
        <w:rPr>
          <w:rFonts w:ascii="Times New Roman" w:hAnsi="Times New Roman"/>
          <w:color w:val="auto"/>
        </w:rPr>
        <w:lastRenderedPageBreak/>
        <w:t>Требования к техническому и программному оснащению рабочих станций</w:t>
      </w:r>
      <w:bookmarkEnd w:id="8"/>
    </w:p>
    <w:p w:rsidR="004F538A" w:rsidRPr="00907E56" w:rsidRDefault="004F538A" w:rsidP="004F538A">
      <w:pPr>
        <w:pStyle w:val="a3"/>
        <w:ind w:firstLine="709"/>
        <w:jc w:val="both"/>
        <w:rPr>
          <w:rFonts w:ascii="Times New Roman" w:hAnsi="Times New Roman"/>
          <w:b/>
          <w:sz w:val="28"/>
          <w:szCs w:val="28"/>
        </w:rPr>
      </w:pPr>
      <w:bookmarkStart w:id="9" w:name="_Toc527470439"/>
      <w:r w:rsidRPr="00907E56">
        <w:rPr>
          <w:rFonts w:ascii="Times New Roman" w:hAnsi="Times New Roman"/>
          <w:b/>
          <w:sz w:val="28"/>
          <w:szCs w:val="28"/>
        </w:rPr>
        <w:t>2.1. Региональный уровень</w:t>
      </w:r>
      <w:bookmarkEnd w:id="9"/>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2D4310" w:rsidRPr="00907E56">
        <w:rPr>
          <w:rFonts w:ascii="Times New Roman" w:hAnsi="Times New Roman"/>
          <w:b/>
          <w:bCs/>
          <w:sz w:val="28"/>
          <w:szCs w:val="28"/>
        </w:rPr>
        <w:fldChar w:fldCharType="end"/>
      </w:r>
      <w:r w:rsidRPr="00907E56">
        <w:rPr>
          <w:rFonts w:ascii="Times New Roman" w:hAnsi="Times New Roman"/>
          <w:sz w:val="28"/>
          <w:szCs w:val="28"/>
        </w:rPr>
        <w:t>.</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1</w:t>
      </w:r>
      <w:r w:rsidR="002D4310"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А4.</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А4</w:t>
            </w:r>
          </w:p>
          <w:p w:rsidR="004F538A" w:rsidRPr="00B469AB" w:rsidRDefault="004F538A" w:rsidP="005E674D">
            <w:pPr>
              <w:pStyle w:val="a3"/>
              <w:ind w:firstLine="405"/>
            </w:pPr>
            <w:r w:rsidRPr="00C1135A">
              <w:rPr>
                <w:rFonts w:ascii="Times New Roman" w:hAnsi="Times New Roman"/>
                <w:sz w:val="28"/>
                <w:szCs w:val="28"/>
              </w:rPr>
              <w:t>Сканирование с разрешением 300 dpi</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2D4310"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2D4310"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2D4310" w:rsidRPr="00E31BAB">
        <w:rPr>
          <w:rFonts w:ascii="Times New Roman" w:hAnsi="Times New Roman"/>
          <w:b/>
          <w:bCs/>
          <w:sz w:val="28"/>
          <w:szCs w:val="28"/>
        </w:rPr>
        <w:fldChar w:fldCharType="end"/>
      </w:r>
      <w:r w:rsidRPr="00E31BAB">
        <w:rPr>
          <w:rFonts w:ascii="Times New Roman" w:hAnsi="Times New Roman"/>
          <w:sz w:val="28"/>
          <w:szCs w:val="28"/>
        </w:rPr>
        <w:t>.</w:t>
      </w:r>
      <w:r w:rsidR="002D4310"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2D4310"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2D4310"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Рекомендуется Intel Pentium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Рекомендуемая: 2 Gb</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Минимальная: 1 Gb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lastRenderedPageBreak/>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r w:rsidRPr="00E31BAB">
              <w:rPr>
                <w:rFonts w:ascii="Times New Roman" w:hAnsi="Times New Roman"/>
                <w:sz w:val="28"/>
                <w:szCs w:val="28"/>
                <w:lang w:val="en-US"/>
              </w:rPr>
              <w:t>px</w:t>
            </w:r>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Ethernet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2D4310"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2D4310"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2D4310" w:rsidRPr="00E31BAB">
        <w:rPr>
          <w:rFonts w:ascii="Times New Roman" w:hAnsi="Times New Roman"/>
          <w:b/>
          <w:bCs/>
          <w:sz w:val="28"/>
          <w:szCs w:val="28"/>
        </w:rPr>
        <w:fldChar w:fldCharType="end"/>
      </w:r>
      <w:r w:rsidRPr="00E31BAB">
        <w:rPr>
          <w:rFonts w:ascii="Times New Roman" w:hAnsi="Times New Roman"/>
          <w:sz w:val="28"/>
          <w:szCs w:val="28"/>
        </w:rPr>
        <w:t>.</w:t>
      </w:r>
      <w:r w:rsidR="002D4310"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2D4310" w:rsidRPr="00E31BAB">
        <w:rPr>
          <w:rFonts w:ascii="Times New Roman" w:hAnsi="Times New Roman"/>
          <w:b/>
          <w:bCs/>
          <w:sz w:val="28"/>
          <w:szCs w:val="28"/>
        </w:rPr>
        <w:fldChar w:fldCharType="separate"/>
      </w:r>
      <w:r w:rsidRPr="00E31BAB">
        <w:rPr>
          <w:rFonts w:ascii="Times New Roman" w:hAnsi="Times New Roman"/>
          <w:noProof/>
          <w:sz w:val="28"/>
          <w:szCs w:val="28"/>
        </w:rPr>
        <w:t>3</w:t>
      </w:r>
      <w:r w:rsidR="002D4310"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Серверная ОС семейства Windows не ниже Server 2000 SP4</w:t>
            </w:r>
          </w:p>
          <w:p w:rsidR="004F538A" w:rsidRPr="00B469AB" w:rsidRDefault="004F538A" w:rsidP="005E674D">
            <w:pPr>
              <w:pStyle w:val="af5"/>
              <w:keepNext w:val="0"/>
              <w:spacing w:after="60"/>
              <w:jc w:val="both"/>
              <w:rPr>
                <w:b w:val="0"/>
                <w:sz w:val="28"/>
                <w:szCs w:val="28"/>
              </w:rPr>
            </w:pPr>
            <w:r w:rsidRPr="00B469AB">
              <w:rPr>
                <w:b w:val="0"/>
                <w:sz w:val="28"/>
                <w:szCs w:val="28"/>
              </w:rPr>
              <w:t>Для Windows Server 2000 SP4 должно быть установлено обновление безопасности (Security Update for Microsoft Windows KB 835732 соответствующего языка ОС)</w:t>
            </w:r>
          </w:p>
        </w:tc>
      </w:tr>
      <w:tr w:rsidR="004F538A" w:rsidRPr="00896B46"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Microsoft SQL Server 2008 Enterprise Edition</w:t>
            </w:r>
          </w:p>
        </w:tc>
      </w:tr>
      <w:tr w:rsidR="004F538A" w:rsidRPr="00896B46"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Windows XP service pack 3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Любой из браузеров:</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Opera, версия не ниже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Microsoft Internet Explorer,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сканирование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распознавание изображений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907E56" w:rsidRDefault="004F538A" w:rsidP="004F538A">
      <w:pPr>
        <w:pStyle w:val="a3"/>
        <w:ind w:firstLine="709"/>
        <w:rPr>
          <w:rFonts w:ascii="Times New Roman" w:hAnsi="Times New Roman"/>
          <w:b/>
          <w:sz w:val="28"/>
          <w:szCs w:val="28"/>
        </w:rPr>
      </w:pPr>
      <w:bookmarkStart w:id="10" w:name="_Toc527470440"/>
      <w:r w:rsidRPr="00907E56">
        <w:rPr>
          <w:rFonts w:ascii="Times New Roman" w:hAnsi="Times New Roman"/>
          <w:b/>
          <w:sz w:val="28"/>
          <w:szCs w:val="28"/>
        </w:rPr>
        <w:t>2.2. Муниципальный уровень</w:t>
      </w:r>
      <w:bookmarkEnd w:id="10"/>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lastRenderedPageBreak/>
        <w:t xml:space="preserve">Таблица </w:t>
      </w:r>
      <w:r w:rsidR="002D4310"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2D4310"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2D4310" w:rsidRPr="00E31BAB">
        <w:rPr>
          <w:rFonts w:ascii="Times New Roman" w:hAnsi="Times New Roman"/>
          <w:b/>
          <w:bCs/>
          <w:sz w:val="28"/>
          <w:szCs w:val="28"/>
        </w:rPr>
        <w:fldChar w:fldCharType="end"/>
      </w:r>
      <w:r w:rsidRPr="00E31BAB">
        <w:rPr>
          <w:rFonts w:ascii="Times New Roman" w:hAnsi="Times New Roman"/>
          <w:sz w:val="28"/>
          <w:szCs w:val="28"/>
        </w:rPr>
        <w:t>.</w:t>
      </w:r>
      <w:r w:rsidR="002D4310"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2D4310" w:rsidRPr="00E31BAB">
        <w:rPr>
          <w:rFonts w:ascii="Times New Roman" w:hAnsi="Times New Roman"/>
          <w:b/>
          <w:bCs/>
          <w:sz w:val="28"/>
          <w:szCs w:val="28"/>
        </w:rPr>
        <w:fldChar w:fldCharType="separate"/>
      </w:r>
      <w:r w:rsidRPr="00E31BAB">
        <w:rPr>
          <w:rFonts w:ascii="Times New Roman" w:hAnsi="Times New Roman"/>
          <w:noProof/>
          <w:sz w:val="28"/>
          <w:szCs w:val="28"/>
        </w:rPr>
        <w:t>4</w:t>
      </w:r>
      <w:r w:rsidR="002D4310"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Сканирование с разрешением 300 dpi</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2D4310" w:rsidRPr="00907E56">
        <w:rPr>
          <w:rFonts w:ascii="Times New Roman" w:hAnsi="Times New Roman"/>
          <w:b/>
          <w:bCs/>
          <w:sz w:val="28"/>
          <w:szCs w:val="28"/>
        </w:rPr>
        <w:fldChar w:fldCharType="end"/>
      </w:r>
      <w:r w:rsidRPr="00907E56">
        <w:rPr>
          <w:rFonts w:ascii="Times New Roman" w:hAnsi="Times New Roman"/>
          <w:sz w:val="28"/>
          <w:szCs w:val="28"/>
        </w:rPr>
        <w:t>.</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5</w:t>
      </w:r>
      <w:r w:rsidR="002D4310"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Рекомендуется Intel Pentium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Рекомендуемая: 2 Gb</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Минимальная: 1 Gb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r w:rsidRPr="00907E56">
              <w:rPr>
                <w:rFonts w:ascii="Times New Roman" w:hAnsi="Times New Roman"/>
                <w:sz w:val="28"/>
                <w:szCs w:val="28"/>
                <w:lang w:val="en-US"/>
              </w:rPr>
              <w:t>px</w:t>
            </w:r>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Ethernet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2D4310" w:rsidRPr="00907E56">
        <w:rPr>
          <w:rFonts w:ascii="Times New Roman" w:hAnsi="Times New Roman"/>
          <w:b/>
          <w:bCs/>
          <w:sz w:val="28"/>
          <w:szCs w:val="28"/>
        </w:rPr>
        <w:fldChar w:fldCharType="end"/>
      </w:r>
      <w:r w:rsidRPr="00907E56">
        <w:rPr>
          <w:rFonts w:ascii="Times New Roman" w:hAnsi="Times New Roman"/>
          <w:sz w:val="28"/>
          <w:szCs w:val="28"/>
        </w:rPr>
        <w:t>.</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6</w:t>
      </w:r>
      <w:r w:rsidR="002D4310"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896B4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907E56" w:rsidRDefault="004F538A" w:rsidP="004F538A">
      <w:pPr>
        <w:pStyle w:val="a3"/>
        <w:ind w:firstLine="709"/>
        <w:jc w:val="both"/>
        <w:rPr>
          <w:rFonts w:ascii="Times New Roman" w:hAnsi="Times New Roman"/>
          <w:b/>
          <w:sz w:val="28"/>
          <w:szCs w:val="28"/>
        </w:rPr>
      </w:pPr>
      <w:bookmarkStart w:id="11" w:name="_Toc527470441"/>
      <w:r w:rsidRPr="00907E56">
        <w:rPr>
          <w:rFonts w:ascii="Times New Roman" w:hAnsi="Times New Roman"/>
          <w:b/>
          <w:sz w:val="28"/>
          <w:szCs w:val="28"/>
        </w:rPr>
        <w:t>2.3. Уровень образовательных организаций</w:t>
      </w:r>
      <w:bookmarkEnd w:id="11"/>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2D4310" w:rsidRPr="00907E56">
        <w:rPr>
          <w:rFonts w:ascii="Times New Roman" w:hAnsi="Times New Roman"/>
          <w:b/>
          <w:bCs/>
          <w:sz w:val="28"/>
          <w:szCs w:val="28"/>
        </w:rPr>
        <w:fldChar w:fldCharType="end"/>
      </w:r>
      <w:r w:rsidRPr="00907E56">
        <w:rPr>
          <w:rFonts w:ascii="Times New Roman" w:hAnsi="Times New Roman"/>
          <w:sz w:val="28"/>
          <w:szCs w:val="28"/>
        </w:rPr>
        <w:t>.</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7</w:t>
      </w:r>
      <w:r w:rsidR="002D4310"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Сканирование с разрешением 300 dpi</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lastRenderedPageBreak/>
        <w:t xml:space="preserve">Таблица </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2D4310" w:rsidRPr="00907E56">
        <w:rPr>
          <w:rFonts w:ascii="Times New Roman" w:hAnsi="Times New Roman"/>
          <w:b/>
          <w:bCs/>
          <w:sz w:val="28"/>
          <w:szCs w:val="28"/>
        </w:rPr>
        <w:fldChar w:fldCharType="end"/>
      </w:r>
      <w:r w:rsidRPr="00907E56">
        <w:rPr>
          <w:rFonts w:ascii="Times New Roman" w:hAnsi="Times New Roman"/>
          <w:sz w:val="28"/>
          <w:szCs w:val="28"/>
        </w:rPr>
        <w:t>.</w:t>
      </w:r>
      <w:r w:rsidR="002D4310"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2D4310" w:rsidRPr="00907E56">
        <w:rPr>
          <w:rFonts w:ascii="Times New Roman" w:hAnsi="Times New Roman"/>
          <w:b/>
          <w:bCs/>
          <w:sz w:val="28"/>
          <w:szCs w:val="28"/>
        </w:rPr>
        <w:fldChar w:fldCharType="separate"/>
      </w:r>
      <w:r w:rsidRPr="00907E56">
        <w:rPr>
          <w:rFonts w:ascii="Times New Roman" w:hAnsi="Times New Roman"/>
          <w:noProof/>
          <w:sz w:val="28"/>
          <w:szCs w:val="28"/>
        </w:rPr>
        <w:t>8</w:t>
      </w:r>
      <w:r w:rsidR="002D4310"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Рекомендуется Intel Pentium 4 2,4 ГГц, но не менее рекомендуемого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Рекомендуемая: 2 Gb</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Минимальная: 1 Gb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r w:rsidRPr="00285609">
              <w:rPr>
                <w:rFonts w:ascii="Times New Roman" w:hAnsi="Times New Roman"/>
                <w:sz w:val="28"/>
                <w:szCs w:val="28"/>
                <w:lang w:val="en-US"/>
              </w:rPr>
              <w:t>px</w:t>
            </w:r>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Ethernet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2D4310"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2D4310" w:rsidRPr="005900D5">
        <w:rPr>
          <w:rFonts w:ascii="Times New Roman" w:hAnsi="Times New Roman"/>
          <w:b/>
          <w:bCs/>
          <w:sz w:val="28"/>
          <w:szCs w:val="28"/>
        </w:rPr>
        <w:fldChar w:fldCharType="separate"/>
      </w:r>
      <w:r w:rsidRPr="005900D5">
        <w:rPr>
          <w:rFonts w:ascii="Times New Roman" w:hAnsi="Times New Roman"/>
          <w:noProof/>
          <w:sz w:val="28"/>
          <w:szCs w:val="28"/>
        </w:rPr>
        <w:t>2</w:t>
      </w:r>
      <w:r w:rsidR="002D4310" w:rsidRPr="005900D5">
        <w:rPr>
          <w:rFonts w:ascii="Times New Roman" w:hAnsi="Times New Roman"/>
          <w:b/>
          <w:bCs/>
          <w:sz w:val="28"/>
          <w:szCs w:val="28"/>
        </w:rPr>
        <w:fldChar w:fldCharType="end"/>
      </w:r>
      <w:r w:rsidRPr="005900D5">
        <w:rPr>
          <w:rFonts w:ascii="Times New Roman" w:hAnsi="Times New Roman"/>
          <w:sz w:val="28"/>
          <w:szCs w:val="28"/>
        </w:rPr>
        <w:t>.</w:t>
      </w:r>
      <w:r w:rsidR="002D4310"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2D4310" w:rsidRPr="005900D5">
        <w:rPr>
          <w:rFonts w:ascii="Times New Roman" w:hAnsi="Times New Roman"/>
          <w:b/>
          <w:bCs/>
          <w:sz w:val="28"/>
          <w:szCs w:val="28"/>
        </w:rPr>
        <w:fldChar w:fldCharType="separate"/>
      </w:r>
      <w:r w:rsidRPr="005900D5">
        <w:rPr>
          <w:rFonts w:ascii="Times New Roman" w:hAnsi="Times New Roman"/>
          <w:noProof/>
          <w:sz w:val="28"/>
          <w:szCs w:val="28"/>
        </w:rPr>
        <w:t>9</w:t>
      </w:r>
      <w:r w:rsidR="002D4310"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5900D5" w:rsidRDefault="004F538A" w:rsidP="004F538A">
      <w:pPr>
        <w:pStyle w:val="a3"/>
        <w:ind w:firstLine="709"/>
        <w:jc w:val="both"/>
        <w:rPr>
          <w:rFonts w:ascii="Times New Roman" w:hAnsi="Times New Roman"/>
          <w:b/>
          <w:sz w:val="28"/>
          <w:szCs w:val="28"/>
        </w:rPr>
      </w:pPr>
      <w:bookmarkStart w:id="12"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2"/>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2D4310"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2D4310" w:rsidRPr="005900D5">
        <w:rPr>
          <w:rFonts w:ascii="Times New Roman" w:hAnsi="Times New Roman"/>
          <w:b/>
          <w:bCs/>
          <w:sz w:val="28"/>
          <w:szCs w:val="28"/>
        </w:rPr>
        <w:fldChar w:fldCharType="separate"/>
      </w:r>
      <w:r w:rsidRPr="005900D5">
        <w:rPr>
          <w:rFonts w:ascii="Times New Roman" w:hAnsi="Times New Roman"/>
          <w:noProof/>
          <w:sz w:val="28"/>
          <w:szCs w:val="28"/>
        </w:rPr>
        <w:t>3</w:t>
      </w:r>
      <w:r w:rsidR="002D4310" w:rsidRPr="005900D5">
        <w:rPr>
          <w:rFonts w:ascii="Times New Roman" w:hAnsi="Times New Roman"/>
          <w:b/>
          <w:bCs/>
          <w:sz w:val="28"/>
          <w:szCs w:val="28"/>
        </w:rPr>
        <w:fldChar w:fldCharType="end"/>
      </w:r>
      <w:r w:rsidRPr="005900D5">
        <w:rPr>
          <w:rFonts w:ascii="Times New Roman" w:hAnsi="Times New Roman"/>
          <w:sz w:val="28"/>
          <w:szCs w:val="28"/>
        </w:rPr>
        <w:t>.</w:t>
      </w:r>
      <w:r w:rsidR="002D4310"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2D4310" w:rsidRPr="005900D5">
        <w:rPr>
          <w:rFonts w:ascii="Times New Roman" w:hAnsi="Times New Roman"/>
          <w:b/>
          <w:bCs/>
          <w:sz w:val="28"/>
          <w:szCs w:val="28"/>
        </w:rPr>
        <w:fldChar w:fldCharType="separate"/>
      </w:r>
      <w:r w:rsidRPr="005900D5">
        <w:rPr>
          <w:rFonts w:ascii="Times New Roman" w:hAnsi="Times New Roman"/>
          <w:noProof/>
          <w:sz w:val="28"/>
          <w:szCs w:val="28"/>
        </w:rPr>
        <w:t>1</w:t>
      </w:r>
      <w:r w:rsidR="002D4310"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ядра от 2 Ггц</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ядер от 2 Ггц</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Мбит/с</w:t>
            </w:r>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002D4310"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2D4310"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2D4310" w:rsidRPr="004E2A1A">
        <w:rPr>
          <w:rFonts w:ascii="Times New Roman" w:hAnsi="Times New Roman"/>
          <w:b/>
          <w:bCs/>
          <w:sz w:val="28"/>
          <w:szCs w:val="28"/>
        </w:rPr>
        <w:fldChar w:fldCharType="end"/>
      </w:r>
      <w:r w:rsidRPr="004E2A1A">
        <w:rPr>
          <w:rFonts w:ascii="Times New Roman" w:hAnsi="Times New Roman"/>
          <w:sz w:val="28"/>
          <w:szCs w:val="28"/>
        </w:rPr>
        <w:t>.</w:t>
      </w:r>
      <w:r w:rsidR="002D4310"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2D4310" w:rsidRPr="004E2A1A">
        <w:rPr>
          <w:rFonts w:ascii="Times New Roman" w:hAnsi="Times New Roman"/>
          <w:b/>
          <w:bCs/>
          <w:sz w:val="28"/>
          <w:szCs w:val="28"/>
        </w:rPr>
        <w:fldChar w:fldCharType="separate"/>
      </w:r>
      <w:r w:rsidRPr="004E2A1A">
        <w:rPr>
          <w:rFonts w:ascii="Times New Roman" w:hAnsi="Times New Roman"/>
          <w:noProof/>
          <w:sz w:val="28"/>
          <w:szCs w:val="28"/>
        </w:rPr>
        <w:t>2</w:t>
      </w:r>
      <w:r w:rsidR="002D4310"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002D4310"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2D4310"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2D4310" w:rsidRPr="004E2A1A">
        <w:rPr>
          <w:rFonts w:ascii="Times New Roman" w:hAnsi="Times New Roman"/>
          <w:b/>
          <w:bCs/>
          <w:sz w:val="28"/>
          <w:szCs w:val="28"/>
        </w:rPr>
        <w:fldChar w:fldCharType="end"/>
      </w:r>
      <w:r w:rsidRPr="004E2A1A">
        <w:rPr>
          <w:rFonts w:ascii="Times New Roman" w:hAnsi="Times New Roman"/>
          <w:sz w:val="28"/>
          <w:szCs w:val="28"/>
        </w:rPr>
        <w:t>.</w:t>
      </w:r>
      <w:r w:rsidR="002D4310"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2D4310"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2D4310"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3" w:name="_Toc527470443"/>
      <w:r w:rsidRPr="004E2A1A">
        <w:rPr>
          <w:rFonts w:ascii="Times New Roman" w:hAnsi="Times New Roman"/>
          <w:b/>
          <w:sz w:val="28"/>
          <w:szCs w:val="28"/>
        </w:rPr>
        <w:t>3.  Требования к материальному оснащению</w:t>
      </w:r>
      <w:bookmarkEnd w:id="13"/>
      <w:r w:rsidRPr="004E2A1A">
        <w:rPr>
          <w:rFonts w:ascii="Times New Roman" w:hAnsi="Times New Roman"/>
          <w:b/>
          <w:sz w:val="28"/>
          <w:szCs w:val="28"/>
        </w:rPr>
        <w:t xml:space="preserve"> </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На региональном, муниципальном уровнях и уровне ОО должно быть подготовлено необходимое количество бумаги формата А4, определяемое из расчета 5 листов на каждого участника ИС(И) и 5 листов для копирования бланка регистрации и бланков записи (для осуществления проверки и оценивания ИС(И)</w:t>
      </w:r>
      <w:r>
        <w:rPr>
          <w:rFonts w:ascii="Times New Roman" w:hAnsi="Times New Roman"/>
          <w:sz w:val="28"/>
          <w:szCs w:val="28"/>
        </w:rPr>
        <w:t>)</w:t>
      </w:r>
      <w:r w:rsidRPr="004E2A1A">
        <w:rPr>
          <w:rFonts w:ascii="Times New Roman" w:hAnsi="Times New Roman"/>
          <w:sz w:val="28"/>
          <w:szCs w:val="28"/>
        </w:rPr>
        <w:t xml:space="preserve">. Также необходимо предусмотреть резервное количество </w:t>
      </w:r>
      <w:r w:rsidRPr="004E2A1A">
        <w:rPr>
          <w:rFonts w:ascii="Times New Roman" w:hAnsi="Times New Roman"/>
          <w:sz w:val="28"/>
          <w:szCs w:val="28"/>
        </w:rPr>
        <w:lastRenderedPageBreak/>
        <w:t>листов на случай порчи бланков ИС(И), а также необходимое количество для печати отчетных форм.</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lastRenderedPageBreak/>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ИС(И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 (-ов), отказавшегося (-ихся)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32D18">
        <w:rPr>
          <w:rFonts w:ascii="Times New Roman" w:hAnsi="Times New Roman"/>
          <w:sz w:val="28"/>
          <w:szCs w:val="28"/>
        </w:rPr>
        <w:lastRenderedPageBreak/>
        <w:t>персональных данных, для участия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участника(-ов)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ИС(И)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ИС(И)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ИС(И)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ИС(И)»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ИС(И)»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ИС(И)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ИС(И)»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ИС(И)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lastRenderedPageBreak/>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ИС(И)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ИС(И)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w:t>
      </w:r>
      <w:r w:rsidRPr="00132D18">
        <w:rPr>
          <w:rFonts w:ascii="Times New Roman" w:eastAsiaTheme="minorHAnsi" w:hAnsi="Times New Roman"/>
          <w:sz w:val="28"/>
          <w:szCs w:val="28"/>
          <w:lang w:eastAsia="en-US"/>
        </w:rPr>
        <w:lastRenderedPageBreak/>
        <w:t xml:space="preserve">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ИС(И)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ИС(И)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w:t>
      </w:r>
      <w:r w:rsidRPr="00132D18">
        <w:rPr>
          <w:rFonts w:ascii="Times New Roman" w:hAnsi="Times New Roman"/>
          <w:sz w:val="28"/>
          <w:szCs w:val="28"/>
        </w:rPr>
        <w:lastRenderedPageBreak/>
        <w:t>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9B" w:rsidRDefault="0070439B" w:rsidP="0072279C">
      <w:pPr>
        <w:spacing w:after="0" w:line="240" w:lineRule="auto"/>
      </w:pPr>
      <w:r>
        <w:separator/>
      </w:r>
    </w:p>
  </w:endnote>
  <w:endnote w:type="continuationSeparator" w:id="0">
    <w:p w:rsidR="0070439B" w:rsidRDefault="0070439B" w:rsidP="0072279C">
      <w:pPr>
        <w:spacing w:after="0" w:line="240" w:lineRule="auto"/>
      </w:pPr>
      <w:r>
        <w:continuationSeparator/>
      </w:r>
    </w:p>
  </w:endnote>
  <w:endnote w:type="continuationNotice" w:id="1">
    <w:p w:rsidR="0070439B" w:rsidRDefault="0070439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9B" w:rsidRDefault="0070439B" w:rsidP="0072279C">
      <w:pPr>
        <w:spacing w:after="0" w:line="240" w:lineRule="auto"/>
      </w:pPr>
      <w:r>
        <w:separator/>
      </w:r>
    </w:p>
  </w:footnote>
  <w:footnote w:type="continuationSeparator" w:id="0">
    <w:p w:rsidR="0070439B" w:rsidRDefault="0070439B" w:rsidP="0072279C">
      <w:pPr>
        <w:spacing w:after="0" w:line="240" w:lineRule="auto"/>
      </w:pPr>
      <w:r>
        <w:continuationSeparator/>
      </w:r>
    </w:p>
  </w:footnote>
  <w:footnote w:type="continuationNotice" w:id="1">
    <w:p w:rsidR="0070439B" w:rsidRDefault="0070439B">
      <w:pPr>
        <w:spacing w:after="0" w:line="240" w:lineRule="auto"/>
      </w:pPr>
    </w:p>
  </w:footnote>
  <w:footnote w:id="2">
    <w:p w:rsidR="005E674D" w:rsidRDefault="005E674D" w:rsidP="00E73CFE">
      <w:pPr>
        <w:pStyle w:val="a6"/>
        <w:jc w:val="both"/>
      </w:pPr>
      <w:r>
        <w:rPr>
          <w:rStyle w:val="a8"/>
        </w:rPr>
        <w:footnoteRef/>
      </w:r>
      <w:r>
        <w:t xml:space="preserve"> 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5E674D" w:rsidRPr="00693FE3" w:rsidRDefault="005E674D"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ИС(И). При этом в учебном кабинете может находиться один общественный наблюдатель.</w:t>
      </w:r>
    </w:p>
  </w:footnote>
  <w:footnote w:id="4">
    <w:p w:rsidR="005E674D" w:rsidRPr="00693FE3" w:rsidRDefault="005E674D"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5E674D" w:rsidRPr="0059791A" w:rsidRDefault="005E674D"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5E674D" w:rsidRDefault="005E674D"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ИС(И), заполнение ими регистрационных полей и др.).</w:t>
      </w:r>
    </w:p>
  </w:footnote>
  <w:footnote w:id="7">
    <w:p w:rsidR="005E674D" w:rsidRPr="00885827" w:rsidRDefault="005E674D"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5E674D" w:rsidRPr="00885827" w:rsidRDefault="005E674D" w:rsidP="00172495">
      <w:pPr>
        <w:pStyle w:val="a6"/>
        <w:jc w:val="both"/>
      </w:pPr>
      <w:r w:rsidRPr="00885827">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5E674D" w:rsidRPr="00E91F8E" w:rsidRDefault="005E674D"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9">
    <w:p w:rsidR="005E674D" w:rsidRPr="009F7169" w:rsidRDefault="005E674D" w:rsidP="00422E5E">
      <w:pPr>
        <w:pStyle w:val="a6"/>
        <w:ind w:firstLine="567"/>
        <w:jc w:val="both"/>
      </w:pPr>
      <w:r w:rsidRPr="009F7169">
        <w:t xml:space="preserve">Независимые эксперты – специалисты, не работающие в </w:t>
      </w:r>
      <w:r>
        <w:t>ОО</w:t>
      </w:r>
      <w:r w:rsidRPr="009F7169">
        <w:t xml:space="preserve">, в которой проводится и проверяется ИС(И), но имеющие необходимую квалификацию для проверки ИС(И). Независимыми экспертами не могут быть близкие родственники участников ИС(И). </w:t>
      </w:r>
    </w:p>
    <w:p w:rsidR="005E674D" w:rsidRPr="009F7169" w:rsidRDefault="005E674D" w:rsidP="00422E5E">
      <w:pPr>
        <w:pStyle w:val="a6"/>
        <w:ind w:firstLine="567"/>
        <w:jc w:val="both"/>
      </w:pPr>
      <w:r w:rsidRPr="009F7169">
        <w:t>Независимые эксперты привлекаются к проверке сочинений (изложений) по решению комиссии по проверке ИС(И).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ИС(И).</w:t>
      </w:r>
    </w:p>
    <w:p w:rsidR="005E674D" w:rsidRDefault="005E674D" w:rsidP="00422E5E">
      <w:pPr>
        <w:pStyle w:val="a6"/>
        <w:ind w:firstLine="567"/>
        <w:jc w:val="both"/>
      </w:pPr>
      <w:r w:rsidRPr="009F7169">
        <w:t>Независимые эксперты приглашаются комиссией по проверке ИС(И) на оговоренных с ними организационных и финансовых (на возмездной или безвозмездной основе) условиях участия в проверке ИС(И).</w:t>
      </w:r>
    </w:p>
  </w:footnote>
  <w:footnote w:id="10">
    <w:p w:rsidR="005E674D" w:rsidRPr="004F742C" w:rsidRDefault="005E674D"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ИС(И</w:t>
      </w:r>
      <w:r w:rsidRPr="004F742C">
        <w:t>)» проверяется экспертом</w:t>
      </w:r>
      <w:r>
        <w:t>, а не техническим специалистом.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056857669"/>
      <w:docPartObj>
        <w:docPartGallery w:val="Page Numbers (Top of Page)"/>
        <w:docPartUnique/>
      </w:docPartObj>
    </w:sdtPr>
    <w:sdtContent>
      <w:p w:rsidR="005E674D" w:rsidRPr="004F538A" w:rsidRDefault="002D4310">
        <w:pPr>
          <w:pStyle w:val="af"/>
          <w:jc w:val="center"/>
          <w:rPr>
            <w:rFonts w:ascii="Times New Roman" w:hAnsi="Times New Roman"/>
            <w:sz w:val="28"/>
            <w:szCs w:val="28"/>
          </w:rPr>
        </w:pPr>
        <w:r w:rsidRPr="004F538A">
          <w:rPr>
            <w:rFonts w:ascii="Times New Roman" w:hAnsi="Times New Roman"/>
            <w:sz w:val="28"/>
            <w:szCs w:val="28"/>
          </w:rPr>
          <w:fldChar w:fldCharType="begin"/>
        </w:r>
        <w:r w:rsidR="005E674D"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3148DA">
          <w:rPr>
            <w:rFonts w:ascii="Times New Roman" w:hAnsi="Times New Roman"/>
            <w:noProof/>
            <w:sz w:val="28"/>
            <w:szCs w:val="28"/>
          </w:rPr>
          <w:t>24</w:t>
        </w:r>
        <w:r w:rsidRPr="004F538A">
          <w:rPr>
            <w:rFonts w:ascii="Times New Roman" w:hAnsi="Times New Roman"/>
            <w:sz w:val="28"/>
            <w:szCs w:val="28"/>
          </w:rPr>
          <w:fldChar w:fldCharType="end"/>
        </w:r>
      </w:p>
    </w:sdtContent>
  </w:sdt>
  <w:p w:rsidR="005E674D" w:rsidRDefault="005E674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4D" w:rsidRPr="004F538A" w:rsidRDefault="005E674D">
    <w:pPr>
      <w:pStyle w:val="af"/>
      <w:jc w:val="center"/>
      <w:rPr>
        <w:rFonts w:ascii="Times New Roman" w:hAnsi="Times New Roman"/>
        <w:sz w:val="28"/>
        <w:szCs w:val="28"/>
      </w:rPr>
    </w:pPr>
  </w:p>
  <w:p w:rsidR="005E674D" w:rsidRDefault="005E674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339827009"/>
      <w:docPartObj>
        <w:docPartGallery w:val="Page Numbers (Top of Page)"/>
        <w:docPartUnique/>
      </w:docPartObj>
    </w:sdtPr>
    <w:sdtContent>
      <w:p w:rsidR="005E674D" w:rsidRPr="000937CD" w:rsidRDefault="002D4310">
        <w:pPr>
          <w:pStyle w:val="af"/>
          <w:jc w:val="center"/>
          <w:rPr>
            <w:rFonts w:ascii="Times New Roman" w:hAnsi="Times New Roman"/>
            <w:sz w:val="28"/>
            <w:szCs w:val="28"/>
          </w:rPr>
        </w:pPr>
        <w:r w:rsidRPr="000937CD">
          <w:rPr>
            <w:rFonts w:ascii="Times New Roman" w:hAnsi="Times New Roman"/>
            <w:sz w:val="28"/>
            <w:szCs w:val="28"/>
          </w:rPr>
          <w:fldChar w:fldCharType="begin"/>
        </w:r>
        <w:r w:rsidR="005E674D"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3148DA">
          <w:rPr>
            <w:rFonts w:ascii="Times New Roman" w:hAnsi="Times New Roman"/>
            <w:noProof/>
            <w:sz w:val="28"/>
            <w:szCs w:val="28"/>
          </w:rPr>
          <w:t>5</w:t>
        </w:r>
        <w:r w:rsidRPr="000937CD">
          <w:rPr>
            <w:rFonts w:ascii="Times New Roman" w:hAnsi="Times New Roman"/>
            <w:sz w:val="28"/>
            <w:szCs w:val="28"/>
          </w:rPr>
          <w:fldChar w:fldCharType="end"/>
        </w:r>
      </w:p>
    </w:sdtContent>
  </w:sdt>
  <w:p w:rsidR="005E674D" w:rsidRDefault="005E674D">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4D" w:rsidRPr="000937CD" w:rsidRDefault="005E674D" w:rsidP="000937CD">
    <w:pPr>
      <w:pStyle w:val="af"/>
      <w:tabs>
        <w:tab w:val="left" w:pos="3932"/>
      </w:tabs>
      <w:rPr>
        <w:rFonts w:ascii="Times New Roman" w:hAnsi="Times New Roman"/>
        <w:sz w:val="28"/>
        <w:szCs w:val="28"/>
      </w:rPr>
    </w:pPr>
    <w:r>
      <w:rPr>
        <w:rFonts w:ascii="Times New Roman" w:hAnsi="Times New Roman"/>
        <w:sz w:val="28"/>
        <w:szCs w:val="28"/>
      </w:rPr>
      <w:tab/>
    </w:r>
  </w:p>
  <w:p w:rsidR="005E674D" w:rsidRDefault="005E674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07AB"/>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310"/>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48DA"/>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39B"/>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623"/>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3528"/>
    <w:rsid w:val="00F24208"/>
    <w:rsid w:val="00F26216"/>
    <w:rsid w:val="00F309B8"/>
    <w:rsid w:val="00F30E13"/>
    <w:rsid w:val="00F31055"/>
    <w:rsid w:val="00F311BB"/>
    <w:rsid w:val="00F3337A"/>
    <w:rsid w:val="00F35867"/>
    <w:rsid w:val="00F414A0"/>
    <w:rsid w:val="00F42269"/>
    <w:rsid w:val="00F4243B"/>
    <w:rsid w:val="00F42670"/>
    <w:rsid w:val="00F4290D"/>
    <w:rsid w:val="00F43653"/>
    <w:rsid w:val="00F43861"/>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depts/dobr)" TargetMode="Externa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ikko.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032A-F4EF-445C-9D73-86F363AD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11815</Words>
  <Characters>67349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SPecialiST RePack</Company>
  <LinksUpToDate>false</LinksUpToDate>
  <CharactersWithSpaces>79006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Владимир</cp:lastModifiedBy>
  <cp:revision>2</cp:revision>
  <cp:lastPrinted>2017-11-10T08:17:00Z</cp:lastPrinted>
  <dcterms:created xsi:type="dcterms:W3CDTF">2019-10-26T17:46:00Z</dcterms:created>
  <dcterms:modified xsi:type="dcterms:W3CDTF">2019-10-26T17:46:00Z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