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721"/>
        <w:gridCol w:w="5432"/>
      </w:tblGrid>
      <w:tr w:rsidR="00FC405E" w:rsidRPr="00FC405E" w:rsidTr="00FC405E">
        <w:trPr>
          <w:trHeight w:val="630"/>
        </w:trPr>
        <w:tc>
          <w:tcPr>
            <w:tcW w:w="766" w:type="pct"/>
            <w:shd w:val="clear" w:color="auto" w:fill="auto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34 группа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 w:val="restart"/>
            <w:shd w:val="clear" w:color="auto" w:fill="auto"/>
            <w:textDirection w:val="btLr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1" w:type="pct"/>
            <w:shd w:val="clear" w:color="auto" w:fill="auto"/>
            <w:noWrap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1" w:type="pct"/>
            <w:shd w:val="clear" w:color="auto" w:fill="auto"/>
            <w:noWrap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 xml:space="preserve">. псих. и </w:t>
            </w:r>
            <w:proofErr w:type="spellStart"/>
            <w:proofErr w:type="gramStart"/>
            <w:r w:rsidRPr="00FC405E">
              <w:rPr>
                <w:rFonts w:eastAsia="Times New Roman"/>
                <w:szCs w:val="24"/>
                <w:lang w:eastAsia="ru-RU"/>
              </w:rPr>
              <w:t>пед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.-</w:t>
            </w:r>
            <w:proofErr w:type="gramEnd"/>
            <w:r w:rsidRPr="00FC405E">
              <w:rPr>
                <w:rFonts w:eastAsia="Times New Roman"/>
                <w:szCs w:val="24"/>
                <w:lang w:eastAsia="ru-RU"/>
              </w:rPr>
              <w:t>ка (Гус.) 4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 xml:space="preserve">. псих. и </w:t>
            </w:r>
            <w:proofErr w:type="spellStart"/>
            <w:proofErr w:type="gramStart"/>
            <w:r w:rsidRPr="00FC405E">
              <w:rPr>
                <w:rFonts w:eastAsia="Times New Roman"/>
                <w:szCs w:val="24"/>
                <w:lang w:eastAsia="ru-RU"/>
              </w:rPr>
              <w:t>пед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.-</w:t>
            </w:r>
            <w:proofErr w:type="gramEnd"/>
            <w:r w:rsidRPr="00FC405E">
              <w:rPr>
                <w:rFonts w:eastAsia="Times New Roman"/>
                <w:szCs w:val="24"/>
                <w:lang w:eastAsia="ru-RU"/>
              </w:rPr>
              <w:t>ка (Гус.) 4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Соц. патронат (Вол.)   1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Соц. патронат (Вол.)   1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 xml:space="preserve">Проект. </w:t>
            </w: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 спец. СР (Вол.)  1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 xml:space="preserve">Проект. </w:t>
            </w: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 спец. СР (Вол.)  1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21" w:type="pct"/>
            <w:shd w:val="clear" w:color="auto" w:fill="auto"/>
            <w:noWrap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 w:val="restart"/>
            <w:shd w:val="clear" w:color="auto" w:fill="auto"/>
            <w:textDirection w:val="btLr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БЖ дев. (</w:t>
            </w: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.)  16/-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БЖ дев. (</w:t>
            </w: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.)  16/-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ПП по ПМ.01 (2ч.)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Калиничева Н.В.           2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 w:val="restart"/>
            <w:shd w:val="clear" w:color="auto" w:fill="auto"/>
            <w:textDirection w:val="btLr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1" w:type="pct"/>
            <w:shd w:val="clear" w:color="auto" w:fill="auto"/>
            <w:noWrap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1" w:type="pct"/>
            <w:shd w:val="clear" w:color="auto" w:fill="auto"/>
            <w:noWrap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УП по ПМ.02 (2ч.)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(Чуркина Н.А.)     28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FC405E">
              <w:rPr>
                <w:rFonts w:eastAsia="Times New Roman"/>
                <w:sz w:val="22"/>
                <w:lang w:eastAsia="ru-RU"/>
              </w:rPr>
              <w:t xml:space="preserve">СП и закон. основы </w:t>
            </w:r>
            <w:proofErr w:type="gramStart"/>
            <w:r w:rsidRPr="00FC405E">
              <w:rPr>
                <w:rFonts w:eastAsia="Times New Roman"/>
                <w:sz w:val="22"/>
                <w:lang w:eastAsia="ru-RU"/>
              </w:rPr>
              <w:t>СР  (</w:t>
            </w:r>
            <w:proofErr w:type="gramEnd"/>
            <w:r w:rsidRPr="00FC405E">
              <w:rPr>
                <w:rFonts w:eastAsia="Times New Roman"/>
                <w:sz w:val="22"/>
                <w:lang w:eastAsia="ru-RU"/>
              </w:rPr>
              <w:t>Чур.) 35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FC405E">
              <w:rPr>
                <w:rFonts w:eastAsia="Times New Roman"/>
                <w:sz w:val="22"/>
                <w:lang w:eastAsia="ru-RU"/>
              </w:rPr>
              <w:t xml:space="preserve">СП и закон. основы </w:t>
            </w:r>
            <w:proofErr w:type="gramStart"/>
            <w:r w:rsidRPr="00FC405E">
              <w:rPr>
                <w:rFonts w:eastAsia="Times New Roman"/>
                <w:sz w:val="22"/>
                <w:lang w:eastAsia="ru-RU"/>
              </w:rPr>
              <w:t>СР  (</w:t>
            </w:r>
            <w:proofErr w:type="gramEnd"/>
            <w:r w:rsidRPr="00FC405E">
              <w:rPr>
                <w:rFonts w:eastAsia="Times New Roman"/>
                <w:sz w:val="22"/>
                <w:lang w:eastAsia="ru-RU"/>
              </w:rPr>
              <w:t>Чур.) 35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Осн.пед</w:t>
            </w:r>
            <w:proofErr w:type="spellEnd"/>
            <w:proofErr w:type="gramStart"/>
            <w:r w:rsidRPr="00FC405E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FC405E">
              <w:rPr>
                <w:rFonts w:eastAsia="Times New Roman"/>
                <w:szCs w:val="24"/>
                <w:lang w:eastAsia="ru-RU"/>
              </w:rPr>
              <w:t xml:space="preserve"> и псих. (</w:t>
            </w: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.) 4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Осн.пед</w:t>
            </w:r>
            <w:proofErr w:type="spellEnd"/>
            <w:proofErr w:type="gramStart"/>
            <w:r w:rsidRPr="00FC405E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FC405E">
              <w:rPr>
                <w:rFonts w:eastAsia="Times New Roman"/>
                <w:szCs w:val="24"/>
                <w:lang w:eastAsia="ru-RU"/>
              </w:rPr>
              <w:t xml:space="preserve"> и псих. (</w:t>
            </w: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.) 4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Осн.пед</w:t>
            </w:r>
            <w:proofErr w:type="spellEnd"/>
            <w:proofErr w:type="gramStart"/>
            <w:r w:rsidRPr="00FC405E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FC405E">
              <w:rPr>
                <w:rFonts w:eastAsia="Times New Roman"/>
                <w:szCs w:val="24"/>
                <w:lang w:eastAsia="ru-RU"/>
              </w:rPr>
              <w:t xml:space="preserve"> и псих. (Ром.) 11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Осн.пед</w:t>
            </w:r>
            <w:proofErr w:type="spellEnd"/>
            <w:proofErr w:type="gramStart"/>
            <w:r w:rsidRPr="00FC405E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FC405E">
              <w:rPr>
                <w:rFonts w:eastAsia="Times New Roman"/>
                <w:szCs w:val="24"/>
                <w:lang w:eastAsia="ru-RU"/>
              </w:rPr>
              <w:t xml:space="preserve"> и псих. (Ром.) 11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 w:val="restart"/>
            <w:shd w:val="clear" w:color="auto" w:fill="auto"/>
            <w:textDirection w:val="btLr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Тех.СР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 xml:space="preserve"> с лицами ПВ (Вол.)  1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Осн.пед</w:t>
            </w:r>
            <w:proofErr w:type="spellEnd"/>
            <w:proofErr w:type="gramStart"/>
            <w:r w:rsidRPr="00FC405E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FC405E">
              <w:rPr>
                <w:rFonts w:eastAsia="Times New Roman"/>
                <w:szCs w:val="24"/>
                <w:lang w:eastAsia="ru-RU"/>
              </w:rPr>
              <w:t xml:space="preserve"> и псих. (Ром.) 11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FC405E">
              <w:rPr>
                <w:rFonts w:eastAsia="Times New Roman"/>
                <w:sz w:val="22"/>
                <w:lang w:eastAsia="ru-RU"/>
              </w:rPr>
              <w:t xml:space="preserve">СП и закон. основы </w:t>
            </w:r>
            <w:proofErr w:type="gramStart"/>
            <w:r w:rsidRPr="00FC405E">
              <w:rPr>
                <w:rFonts w:eastAsia="Times New Roman"/>
                <w:sz w:val="22"/>
                <w:lang w:eastAsia="ru-RU"/>
              </w:rPr>
              <w:t>СР  (</w:t>
            </w:r>
            <w:proofErr w:type="gramEnd"/>
            <w:r w:rsidRPr="00FC405E">
              <w:rPr>
                <w:rFonts w:eastAsia="Times New Roman"/>
                <w:sz w:val="22"/>
                <w:lang w:eastAsia="ru-RU"/>
              </w:rPr>
              <w:t>Чур.) 28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FC405E">
              <w:rPr>
                <w:rFonts w:eastAsia="Times New Roman"/>
                <w:sz w:val="22"/>
                <w:lang w:eastAsia="ru-RU"/>
              </w:rPr>
              <w:t xml:space="preserve">СП и закон. основы </w:t>
            </w:r>
            <w:proofErr w:type="gramStart"/>
            <w:r w:rsidRPr="00FC405E">
              <w:rPr>
                <w:rFonts w:eastAsia="Times New Roman"/>
                <w:sz w:val="22"/>
                <w:lang w:eastAsia="ru-RU"/>
              </w:rPr>
              <w:t>СР  (</w:t>
            </w:r>
            <w:proofErr w:type="gramEnd"/>
            <w:r w:rsidRPr="00FC405E">
              <w:rPr>
                <w:rFonts w:eastAsia="Times New Roman"/>
                <w:sz w:val="22"/>
                <w:lang w:eastAsia="ru-RU"/>
              </w:rPr>
              <w:t>Чур.) 28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УП по ПМ.03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(Зорина И.Н.)  (2ч.)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1" w:type="pct"/>
            <w:shd w:val="clear" w:color="auto" w:fill="auto"/>
            <w:noWrap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21" w:type="pct"/>
            <w:shd w:val="clear" w:color="auto" w:fill="auto"/>
            <w:noWrap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10) 16.50 -17.35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11) 17.45 -18.30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 w:val="restart"/>
            <w:shd w:val="clear" w:color="auto" w:fill="auto"/>
            <w:textDirection w:val="btLr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 xml:space="preserve"> (Ан.)   22/-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 xml:space="preserve"> (Ан.)   22/-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 xml:space="preserve">. псих. и </w:t>
            </w:r>
            <w:proofErr w:type="spellStart"/>
            <w:proofErr w:type="gramStart"/>
            <w:r w:rsidRPr="00FC405E">
              <w:rPr>
                <w:rFonts w:eastAsia="Times New Roman"/>
                <w:szCs w:val="24"/>
                <w:lang w:eastAsia="ru-RU"/>
              </w:rPr>
              <w:t>пед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.-</w:t>
            </w:r>
            <w:proofErr w:type="gramEnd"/>
            <w:r w:rsidRPr="00FC405E">
              <w:rPr>
                <w:rFonts w:eastAsia="Times New Roman"/>
                <w:szCs w:val="24"/>
                <w:lang w:eastAsia="ru-RU"/>
              </w:rPr>
              <w:t>ка (Гус.) 18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FC405E">
              <w:rPr>
                <w:rFonts w:eastAsia="Times New Roman"/>
                <w:sz w:val="22"/>
                <w:lang w:eastAsia="ru-RU"/>
              </w:rPr>
              <w:t xml:space="preserve">НПО СР с лиц. </w:t>
            </w:r>
            <w:proofErr w:type="spellStart"/>
            <w:r w:rsidRPr="00FC405E">
              <w:rPr>
                <w:rFonts w:eastAsia="Times New Roman"/>
                <w:sz w:val="22"/>
                <w:lang w:eastAsia="ru-RU"/>
              </w:rPr>
              <w:t>гр.риска</w:t>
            </w:r>
            <w:proofErr w:type="spellEnd"/>
            <w:r w:rsidRPr="00FC405E">
              <w:rPr>
                <w:rFonts w:eastAsia="Times New Roman"/>
                <w:sz w:val="22"/>
                <w:lang w:eastAsia="ru-RU"/>
              </w:rPr>
              <w:t xml:space="preserve"> (Чур.)28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FC405E">
              <w:rPr>
                <w:rFonts w:eastAsia="Times New Roman"/>
                <w:sz w:val="22"/>
                <w:lang w:eastAsia="ru-RU"/>
              </w:rPr>
              <w:t xml:space="preserve">НПО СР с лиц. </w:t>
            </w:r>
            <w:proofErr w:type="spellStart"/>
            <w:r w:rsidRPr="00FC405E">
              <w:rPr>
                <w:rFonts w:eastAsia="Times New Roman"/>
                <w:sz w:val="22"/>
                <w:lang w:eastAsia="ru-RU"/>
              </w:rPr>
              <w:t>гр.риска</w:t>
            </w:r>
            <w:proofErr w:type="spellEnd"/>
            <w:r w:rsidRPr="00FC405E">
              <w:rPr>
                <w:rFonts w:eastAsia="Times New Roman"/>
                <w:sz w:val="22"/>
                <w:lang w:eastAsia="ru-RU"/>
              </w:rPr>
              <w:t xml:space="preserve"> (Чур.)28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C405E">
              <w:rPr>
                <w:rFonts w:eastAsia="Times New Roman"/>
                <w:szCs w:val="24"/>
                <w:lang w:eastAsia="ru-RU"/>
              </w:rPr>
              <w:t>Тех.СР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 xml:space="preserve"> с лицами ПВ (Вол.)  1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 w:val="restart"/>
            <w:shd w:val="clear" w:color="auto" w:fill="auto"/>
            <w:textDirection w:val="btLr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Суббота</w:t>
            </w:r>
            <w:bookmarkStart w:id="0" w:name="_GoBack"/>
            <w:bookmarkEnd w:id="0"/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 xml:space="preserve">ИКТ в проф. </w:t>
            </w:r>
            <w:proofErr w:type="spellStart"/>
            <w:proofErr w:type="gramStart"/>
            <w:r w:rsidRPr="00FC405E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FC405E">
              <w:rPr>
                <w:rFonts w:eastAsia="Times New Roman"/>
                <w:szCs w:val="24"/>
                <w:lang w:eastAsia="ru-RU"/>
              </w:rPr>
              <w:t>Вик.)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 xml:space="preserve">ИКТ в проф. </w:t>
            </w:r>
            <w:proofErr w:type="spellStart"/>
            <w:proofErr w:type="gramStart"/>
            <w:r w:rsidRPr="00FC405E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FC405E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FC405E">
              <w:rPr>
                <w:rFonts w:eastAsia="Times New Roman"/>
                <w:szCs w:val="24"/>
                <w:lang w:eastAsia="ru-RU"/>
              </w:rPr>
              <w:t>Вик.)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ОУИД (Пан.)    2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C405E">
              <w:rPr>
                <w:rFonts w:eastAsia="Times New Roman"/>
                <w:szCs w:val="24"/>
                <w:lang w:eastAsia="ru-RU"/>
              </w:rPr>
              <w:t>ОУИД (Пан.)    2</w:t>
            </w:r>
          </w:p>
        </w:tc>
      </w:tr>
      <w:tr w:rsidR="00FC405E" w:rsidRPr="00FC405E" w:rsidTr="00FC405E">
        <w:trPr>
          <w:trHeight w:val="300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C405E" w:rsidRPr="00FC405E" w:rsidTr="00FC405E">
        <w:trPr>
          <w:trHeight w:val="285"/>
        </w:trPr>
        <w:tc>
          <w:tcPr>
            <w:tcW w:w="766" w:type="pct"/>
            <w:vMerge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C405E" w:rsidRPr="00FC405E" w:rsidTr="00FC405E">
        <w:trPr>
          <w:trHeight w:val="330"/>
        </w:trPr>
        <w:tc>
          <w:tcPr>
            <w:tcW w:w="766" w:type="pct"/>
            <w:vMerge/>
            <w:shd w:val="clear" w:color="auto" w:fill="auto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shd w:val="clear" w:color="auto" w:fill="auto"/>
            <w:hideMark/>
          </w:tcPr>
          <w:p w:rsidR="00FC405E" w:rsidRPr="00FC405E" w:rsidRDefault="00FC405E" w:rsidP="00FC405E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405E" w:rsidRPr="00FC405E" w:rsidTr="00FC405E">
        <w:trPr>
          <w:trHeight w:val="750"/>
        </w:trPr>
        <w:tc>
          <w:tcPr>
            <w:tcW w:w="2179" w:type="pct"/>
            <w:gridSpan w:val="2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2821" w:type="pct"/>
            <w:shd w:val="clear" w:color="auto" w:fill="auto"/>
            <w:vAlign w:val="center"/>
            <w:hideMark/>
          </w:tcPr>
          <w:p w:rsidR="00FC405E" w:rsidRPr="00FC405E" w:rsidRDefault="00FC405E" w:rsidP="00FC405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C405E">
              <w:rPr>
                <w:rFonts w:eastAsia="Times New Roman"/>
                <w:b/>
                <w:bCs/>
                <w:szCs w:val="24"/>
                <w:lang w:eastAsia="ru-RU"/>
              </w:rPr>
              <w:t>Анисимова О.В.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D3342"/>
    <w:rsid w:val="00345D42"/>
    <w:rsid w:val="00385EAA"/>
    <w:rsid w:val="003E037E"/>
    <w:rsid w:val="00417F53"/>
    <w:rsid w:val="00495E68"/>
    <w:rsid w:val="004C3C07"/>
    <w:rsid w:val="004E2A1D"/>
    <w:rsid w:val="004F6F18"/>
    <w:rsid w:val="00615C14"/>
    <w:rsid w:val="006359F3"/>
    <w:rsid w:val="00706705"/>
    <w:rsid w:val="008045EA"/>
    <w:rsid w:val="00811DEC"/>
    <w:rsid w:val="00843345"/>
    <w:rsid w:val="008D1913"/>
    <w:rsid w:val="00A22BE8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2022-10-03T09:15:00Z</dcterms:created>
  <dcterms:modified xsi:type="dcterms:W3CDTF">2022-10-03T09:15:00Z</dcterms:modified>
</cp:coreProperties>
</file>