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CC70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51503C" w:rsidRPr="0051503C" w:rsidRDefault="00CC7074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 01 ОБРАБОТКА ОТРАСЛЕВОЙ ИНФОРМАЦИИ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C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модуля 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</w:t>
      </w:r>
      <w:r w:rsidR="00CC7074">
        <w:rPr>
          <w:rFonts w:ascii="Times New Roman" w:hAnsi="Times New Roman"/>
          <w:sz w:val="24"/>
          <w:szCs w:val="24"/>
          <w:lang w:eastAsia="ru-RU"/>
        </w:rPr>
        <w:t>М.00 Профессиональные</w:t>
      </w:r>
      <w:r w:rsidRPr="005414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074">
        <w:rPr>
          <w:rFonts w:ascii="Times New Roman" w:hAnsi="Times New Roman"/>
          <w:sz w:val="24"/>
          <w:szCs w:val="24"/>
          <w:lang w:eastAsia="ru-RU"/>
        </w:rPr>
        <w:t>модули</w:t>
      </w:r>
    </w:p>
    <w:p w:rsidR="00CC7074" w:rsidRDefault="00CC7074" w:rsidP="0051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ПМ. 01 О</w:t>
      </w:r>
      <w:r w:rsidRPr="00CC7074">
        <w:rPr>
          <w:rFonts w:ascii="Times New Roman" w:hAnsi="Times New Roman"/>
          <w:sz w:val="24"/>
          <w:szCs w:val="24"/>
          <w:lang w:eastAsia="ru-RU"/>
        </w:rPr>
        <w:t>бработка отраслевой информации</w:t>
      </w:r>
    </w:p>
    <w:p w:rsidR="00503B31" w:rsidRPr="0051503C" w:rsidRDefault="00503B31" w:rsidP="00CC7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color w:val="FF0000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 w:rsidR="00C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CC7074" w:rsidRPr="0079232E" w:rsidRDefault="00CC7074" w:rsidP="00CC7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C7074" w:rsidRPr="0079232E" w:rsidRDefault="00CC7074" w:rsidP="00CC7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практический опыт: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статического информационного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динамического информационного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 динамического информационного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отраслевым оборудованием обработки информационного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работы компьютерных, периферийных устройств и телекоммуникационных систем, обеспечение их правильной эксплуатации;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оборудования к работе;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процесс допечатной подготовки информационного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инсталлировать и работать со специализированным прикладным программным обеспечением;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графическом редакторе;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растровые и векторные изображения;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пакетами прикладных программ вёрстки текстов;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оригинал-макетов;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пакетами прикладных программ обработки отраслевой информации;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программами подготовки презентаций;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инсталлировать и работать с прикладным программным обеспечением обработки динамического информационного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прикладным программным обеспечением обработки экономической информации;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конвертировать аналоговые формы динамического информационного содержания в цифровые;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динамическое информационное содержание в заданном формате;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инсталлировать и работать со специализированным прикладным программным обеспечением монтажа динамического информационного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средств монтажа динамического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событийно-ориентированный монтаж динамического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со специализированным оборудованием обработки статического и динамического информационного контента;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оборудование для решения поставленной задачи;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конфигурировать прикладное программное обеспечение;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неисправности оборудования с помощью технических и программных средств;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рабочих параметров оборудования;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мелкие неисправности в работе оборудования;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техническое обслуживание оборудования на уровне пользователя;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отчёта об ошибках;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коммутировать аппаратные комплексы отраслевой направленности;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пусконаладочные работы отраслевого оборудования;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 отраслевого</w:t>
      </w:r>
      <w:proofErr w:type="gramEnd"/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</w:t>
      </w:r>
    </w:p>
    <w:p w:rsidR="00CC7074" w:rsidRPr="00CC7074" w:rsidRDefault="00CC7074" w:rsidP="00CC7074">
      <w:pPr>
        <w:pStyle w:val="a3"/>
        <w:numPr>
          <w:ilvl w:val="0"/>
          <w:numId w:val="3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конфигурировать системное программное обеспечение;</w:t>
      </w:r>
    </w:p>
    <w:p w:rsidR="00CC7074" w:rsidRPr="0079232E" w:rsidRDefault="00CC7074" w:rsidP="00CC70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информационных технологий;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работы со статическим информационным контентом;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форматов представления статического информационного контента;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форматов представления графических данных;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терминологию;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для оформления технической документации;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правила допечатной подготовки;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подготовки и оформления презентаций;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обработки информационного контента;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эргономики;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методы обработки информации;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работы с динамическим контентом;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форматов представления динамических данных;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терминологию в области динамического информационного контента;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обработки информационного контента;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линейного и нелинейного монтажа динамического контента;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построения динамического информационного контента;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обработки информационного контента;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подготовки динамического информационного контента к монтажу;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сбора, обработки, хранения и демонстрации статического и динамического контента;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специализированного оборудования;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 компьютерных и периферийных устройств</w:t>
      </w:r>
      <w:r w:rsidRPr="00792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компьютерного и периферийного оборудования;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технического обслуживания оборудования;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технического обслуживания оборудования;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типы текстовых проверок;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диапазоны допустимых эксплуатационных характеристик оборудования;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коммутации аппаратных комплексов отраслевой направленности;</w:t>
      </w:r>
    </w:p>
    <w:p w:rsidR="00CC7074" w:rsidRPr="0079232E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характеристики отраслевого оборудования;</w:t>
      </w:r>
    </w:p>
    <w:p w:rsidR="00CC7074" w:rsidRDefault="00CC7074" w:rsidP="00CC7074">
      <w:pPr>
        <w:numPr>
          <w:ilvl w:val="0"/>
          <w:numId w:val="38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системного программного обеспечения;</w:t>
      </w:r>
    </w:p>
    <w:p w:rsidR="00CC7074" w:rsidRPr="00CC7074" w:rsidRDefault="00CC7074" w:rsidP="00CC7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074">
        <w:rPr>
          <w:rFonts w:ascii="Times New Roman" w:hAnsi="Times New Roman" w:cs="Times New Roman"/>
          <w:sz w:val="24"/>
          <w:szCs w:val="24"/>
        </w:rPr>
        <w:lastRenderedPageBreak/>
        <w:t>ПК 1.1. Обрабатывать статический информационный контент.</w:t>
      </w:r>
    </w:p>
    <w:p w:rsidR="00CC7074" w:rsidRPr="00CC7074" w:rsidRDefault="00CC7074" w:rsidP="00CC70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074">
        <w:rPr>
          <w:rFonts w:ascii="Times New Roman" w:hAnsi="Times New Roman" w:cs="Times New Roman"/>
          <w:sz w:val="24"/>
          <w:szCs w:val="24"/>
        </w:rPr>
        <w:t>ПК 1. 2. Обрабатывать динамический информационный контент.</w:t>
      </w:r>
    </w:p>
    <w:p w:rsidR="00CC7074" w:rsidRPr="00CC7074" w:rsidRDefault="00CC7074" w:rsidP="00CC707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074">
        <w:rPr>
          <w:rFonts w:ascii="Times New Roman" w:hAnsi="Times New Roman" w:cs="Times New Roman"/>
          <w:sz w:val="24"/>
          <w:szCs w:val="24"/>
        </w:rPr>
        <w:t>ПК 1. 3. Осуществлять подготовку оборудования к работе.</w:t>
      </w:r>
    </w:p>
    <w:p w:rsidR="00CC7074" w:rsidRPr="00CC7074" w:rsidRDefault="00CC7074" w:rsidP="00CC7074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7074">
        <w:rPr>
          <w:rFonts w:ascii="Times New Roman" w:hAnsi="Times New Roman" w:cs="Times New Roman"/>
          <w:sz w:val="24"/>
          <w:szCs w:val="24"/>
        </w:rPr>
        <w:t>ПК 1. 4. Настраивать и работать с отраслевым оборудованием обработки информационного контента.</w:t>
      </w:r>
    </w:p>
    <w:p w:rsidR="00CC7074" w:rsidRPr="00CC7074" w:rsidRDefault="00CC7074" w:rsidP="00CC7074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074">
        <w:rPr>
          <w:rFonts w:ascii="Times New Roman" w:hAnsi="Times New Roman" w:cs="Times New Roman"/>
          <w:sz w:val="24"/>
          <w:szCs w:val="24"/>
        </w:rPr>
        <w:t>ПК 1. 5. Контролировать работу компьютерных, периферийных устройств и телекоммуникационных систем, обеспечивать их правильную эксплуатацию</w:t>
      </w:r>
    </w:p>
    <w:p w:rsidR="005F4EE5" w:rsidRPr="0044297D" w:rsidRDefault="005F4EE5" w:rsidP="0051503C">
      <w:pPr>
        <w:spacing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CC707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учебная нагрузка –</w:t>
      </w:r>
      <w:r w:rsid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570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380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B95AED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  <w:bookmarkStart w:id="0" w:name="_GoBack"/>
      <w:bookmarkEnd w:id="0"/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CC7074" w:rsidRPr="00CC7074" w:rsidRDefault="00CC7074" w:rsidP="00CC7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074">
        <w:rPr>
          <w:rFonts w:ascii="Times New Roman" w:hAnsi="Times New Roman" w:cs="Times New Roman"/>
          <w:bCs/>
          <w:sz w:val="24"/>
          <w:szCs w:val="24"/>
        </w:rPr>
        <w:t xml:space="preserve">Раздел 1. Информационные технологии работы со    статическим и динамическим информационным контентом.  </w:t>
      </w:r>
    </w:p>
    <w:p w:rsidR="00CC7074" w:rsidRPr="00CC7074" w:rsidRDefault="00CC7074" w:rsidP="00CC7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074">
        <w:rPr>
          <w:rFonts w:ascii="Times New Roman" w:hAnsi="Times New Roman" w:cs="Times New Roman"/>
          <w:bCs/>
          <w:sz w:val="24"/>
          <w:szCs w:val="24"/>
        </w:rPr>
        <w:t>Раздел 2. Инструментальные программные средства обработки информационного контента.</w:t>
      </w:r>
    </w:p>
    <w:p w:rsidR="0051503C" w:rsidRPr="0051503C" w:rsidRDefault="00CC7074" w:rsidP="00CC7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074">
        <w:rPr>
          <w:rFonts w:ascii="Times New Roman" w:hAnsi="Times New Roman" w:cs="Times New Roman"/>
          <w:bCs/>
          <w:sz w:val="24"/>
          <w:szCs w:val="24"/>
        </w:rPr>
        <w:t>Раздел 3. Технические средства сбора, хранения и демонстрации статического и динамического информационного контента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ABB" w:rsidRPr="009C3ABB" w:rsidRDefault="009C3ABB" w:rsidP="009C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540F"/>
    <w:multiLevelType w:val="hybridMultilevel"/>
    <w:tmpl w:val="066EF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56018"/>
    <w:multiLevelType w:val="hybridMultilevel"/>
    <w:tmpl w:val="7E90025E"/>
    <w:lvl w:ilvl="0" w:tplc="29E0C9C0">
      <w:start w:val="1"/>
      <w:numFmt w:val="bullet"/>
      <w:lvlText w:val="-"/>
      <w:lvlJc w:val="left"/>
      <w:pPr>
        <w:ind w:left="19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1912973"/>
    <w:multiLevelType w:val="hybridMultilevel"/>
    <w:tmpl w:val="BECC48A4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7161B"/>
    <w:multiLevelType w:val="hybridMultilevel"/>
    <w:tmpl w:val="687A8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2C718C"/>
    <w:multiLevelType w:val="hybridMultilevel"/>
    <w:tmpl w:val="C288501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07013"/>
    <w:multiLevelType w:val="hybridMultilevel"/>
    <w:tmpl w:val="F702A63A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1862"/>
    <w:multiLevelType w:val="hybridMultilevel"/>
    <w:tmpl w:val="3D36C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17B52"/>
    <w:multiLevelType w:val="hybridMultilevel"/>
    <w:tmpl w:val="959AB702"/>
    <w:lvl w:ilvl="0" w:tplc="29E0C9C0">
      <w:start w:val="1"/>
      <w:numFmt w:val="bullet"/>
      <w:lvlText w:val="-"/>
      <w:lvlJc w:val="left"/>
      <w:pPr>
        <w:ind w:left="121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1B96011"/>
    <w:multiLevelType w:val="hybridMultilevel"/>
    <w:tmpl w:val="BBF41FC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E431F"/>
    <w:multiLevelType w:val="hybridMultilevel"/>
    <w:tmpl w:val="9ACCEBB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6787C"/>
    <w:multiLevelType w:val="hybridMultilevel"/>
    <w:tmpl w:val="E96EE52C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42EC9"/>
    <w:multiLevelType w:val="hybridMultilevel"/>
    <w:tmpl w:val="045E029E"/>
    <w:lvl w:ilvl="0" w:tplc="A4560116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1"/>
  </w:num>
  <w:num w:numId="4">
    <w:abstractNumId w:val="17"/>
  </w:num>
  <w:num w:numId="5">
    <w:abstractNumId w:val="29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23"/>
  </w:num>
  <w:num w:numId="11">
    <w:abstractNumId w:val="38"/>
  </w:num>
  <w:num w:numId="12">
    <w:abstractNumId w:val="34"/>
  </w:num>
  <w:num w:numId="13">
    <w:abstractNumId w:val="35"/>
  </w:num>
  <w:num w:numId="14">
    <w:abstractNumId w:val="22"/>
  </w:num>
  <w:num w:numId="15">
    <w:abstractNumId w:val="5"/>
  </w:num>
  <w:num w:numId="16">
    <w:abstractNumId w:val="20"/>
  </w:num>
  <w:num w:numId="17">
    <w:abstractNumId w:val="4"/>
  </w:num>
  <w:num w:numId="18">
    <w:abstractNumId w:val="19"/>
  </w:num>
  <w:num w:numId="19">
    <w:abstractNumId w:val="26"/>
  </w:num>
  <w:num w:numId="20">
    <w:abstractNumId w:val="16"/>
  </w:num>
  <w:num w:numId="21">
    <w:abstractNumId w:val="24"/>
  </w:num>
  <w:num w:numId="22">
    <w:abstractNumId w:val="32"/>
  </w:num>
  <w:num w:numId="23">
    <w:abstractNumId w:val="28"/>
  </w:num>
  <w:num w:numId="24">
    <w:abstractNumId w:val="37"/>
  </w:num>
  <w:num w:numId="25">
    <w:abstractNumId w:val="18"/>
  </w:num>
  <w:num w:numId="26">
    <w:abstractNumId w:val="14"/>
  </w:num>
  <w:num w:numId="27">
    <w:abstractNumId w:val="9"/>
  </w:num>
  <w:num w:numId="28">
    <w:abstractNumId w:val="36"/>
  </w:num>
  <w:num w:numId="29">
    <w:abstractNumId w:val="7"/>
  </w:num>
  <w:num w:numId="30">
    <w:abstractNumId w:val="13"/>
  </w:num>
  <w:num w:numId="31">
    <w:abstractNumId w:val="27"/>
  </w:num>
  <w:num w:numId="32">
    <w:abstractNumId w:val="3"/>
  </w:num>
  <w:num w:numId="33">
    <w:abstractNumId w:val="21"/>
  </w:num>
  <w:num w:numId="34">
    <w:abstractNumId w:val="6"/>
  </w:num>
  <w:num w:numId="35">
    <w:abstractNumId w:val="10"/>
  </w:num>
  <w:num w:numId="36">
    <w:abstractNumId w:val="25"/>
  </w:num>
  <w:num w:numId="37">
    <w:abstractNumId w:val="15"/>
  </w:num>
  <w:num w:numId="38">
    <w:abstractNumId w:val="3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2A1EA8"/>
    <w:rsid w:val="00381D92"/>
    <w:rsid w:val="00382705"/>
    <w:rsid w:val="003B497A"/>
    <w:rsid w:val="00434994"/>
    <w:rsid w:val="0044297D"/>
    <w:rsid w:val="00445334"/>
    <w:rsid w:val="00465F86"/>
    <w:rsid w:val="004B7DB5"/>
    <w:rsid w:val="00503B31"/>
    <w:rsid w:val="00513AA5"/>
    <w:rsid w:val="0051503C"/>
    <w:rsid w:val="0054142B"/>
    <w:rsid w:val="005F4EE5"/>
    <w:rsid w:val="007479FB"/>
    <w:rsid w:val="00815BB0"/>
    <w:rsid w:val="0081678B"/>
    <w:rsid w:val="008B11EB"/>
    <w:rsid w:val="0094398E"/>
    <w:rsid w:val="009C3ABB"/>
    <w:rsid w:val="00AC1ABD"/>
    <w:rsid w:val="00B212A9"/>
    <w:rsid w:val="00B95AED"/>
    <w:rsid w:val="00CC7074"/>
    <w:rsid w:val="00D021DD"/>
    <w:rsid w:val="00D64428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6E47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9C3AB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32</cp:revision>
  <dcterms:created xsi:type="dcterms:W3CDTF">2021-05-27T10:22:00Z</dcterms:created>
  <dcterms:modified xsi:type="dcterms:W3CDTF">2021-05-30T13:25:00Z</dcterms:modified>
</cp:coreProperties>
</file>