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E2" w:rsidRPr="0023490A" w:rsidRDefault="00F71EE2" w:rsidP="00F71E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="0093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234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F71EE2" w:rsidRPr="0023490A" w:rsidRDefault="00F71EE2" w:rsidP="00F71E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0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F71EE2" w:rsidRPr="000B11ED" w:rsidRDefault="00F71EE2" w:rsidP="00F71EE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4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РОСТОВСКИЙ ПЕДАГОГИЧЕСКИЙ КОЛЛЕДЖ</w:t>
      </w:r>
    </w:p>
    <w:p w:rsidR="00F71EE2" w:rsidRPr="00F71EE2" w:rsidRDefault="00F71EE2" w:rsidP="00F71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27BF" w:rsidRPr="009D27BF" w:rsidRDefault="009D27BF" w:rsidP="009D27BF">
      <w:pPr>
        <w:keepNext/>
        <w:keepLines/>
        <w:widowControl w:val="0"/>
        <w:spacing w:after="160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9D27BF">
        <w:rPr>
          <w:rFonts w:ascii="Times New Roman" w:eastAsia="Microsoft Sans Serif" w:hAnsi="Times New Roman" w:cs="Times New Roman"/>
          <w:sz w:val="24"/>
          <w:szCs w:val="24"/>
          <w:lang w:bidi="ru-RU"/>
        </w:rPr>
        <w:t>«Утверждаю»</w:t>
      </w:r>
    </w:p>
    <w:p w:rsidR="009D27BF" w:rsidRDefault="009D27BF" w:rsidP="009D27BF">
      <w:pPr>
        <w:keepNext/>
        <w:keepLines/>
        <w:widowControl w:val="0"/>
        <w:spacing w:after="160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9D27BF">
        <w:rPr>
          <w:rFonts w:ascii="Times New Roman" w:eastAsia="Microsoft Sans Serif" w:hAnsi="Times New Roman" w:cs="Times New Roman"/>
          <w:sz w:val="24"/>
          <w:szCs w:val="24"/>
          <w:lang w:bidi="ru-RU"/>
        </w:rPr>
        <w:t>Директор ГПОУ ЯО Ростовский</w:t>
      </w:r>
    </w:p>
    <w:p w:rsidR="009D27BF" w:rsidRPr="009D27BF" w:rsidRDefault="009D27BF" w:rsidP="009D27BF">
      <w:pPr>
        <w:keepNext/>
        <w:keepLines/>
        <w:widowControl w:val="0"/>
        <w:spacing w:after="160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9D27BF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педагогический колледж</w:t>
      </w:r>
    </w:p>
    <w:p w:rsidR="009D27BF" w:rsidRPr="009D27BF" w:rsidRDefault="009D27BF" w:rsidP="009D27BF">
      <w:pPr>
        <w:keepNext/>
        <w:keepLines/>
        <w:widowControl w:val="0"/>
        <w:spacing w:after="160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9D27BF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____________Н.Б. Рябинкина</w:t>
      </w:r>
    </w:p>
    <w:p w:rsidR="009D27BF" w:rsidRPr="009D27BF" w:rsidRDefault="009D27BF" w:rsidP="009D27BF">
      <w:pPr>
        <w:keepNext/>
        <w:keepLines/>
        <w:widowControl w:val="0"/>
        <w:spacing w:after="160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proofErr w:type="gramStart"/>
      <w:r w:rsidRPr="009D27BF">
        <w:rPr>
          <w:rFonts w:ascii="Times New Roman" w:eastAsia="Microsoft Sans Serif" w:hAnsi="Times New Roman" w:cs="Times New Roman"/>
          <w:sz w:val="24"/>
          <w:szCs w:val="24"/>
          <w:lang w:bidi="ru-RU"/>
        </w:rPr>
        <w:t>Протокол  №</w:t>
      </w:r>
      <w:proofErr w:type="gramEnd"/>
      <w:r w:rsidRPr="009D27BF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 от_______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71E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Рабочая ПРОГРАММа </w:t>
      </w:r>
      <w:r w:rsidRPr="00F71E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>УЧЕБНОЙ ДИСЦИПЛИНЫ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EE2" w:rsidRDefault="009D27BF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ОП 05 </w:t>
      </w:r>
      <w:r w:rsidR="00F71EE2" w:rsidRPr="009D27B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ОСНОВЫ УЧЕБНО-ИССЛЕДОВАТЕЛЬСКОЙ ДЕЯТЕЛЬНОСТИ </w:t>
      </w:r>
    </w:p>
    <w:p w:rsidR="009D27BF" w:rsidRDefault="009D27BF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D27BF" w:rsidRPr="009D27BF" w:rsidRDefault="009D27BF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39.02.01 Социальная работа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71EE2" w:rsidRPr="000B11ED" w:rsidRDefault="0023490A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3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06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Pr="009D2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учебной дисциплины </w:t>
      </w:r>
      <w:r w:rsidRPr="009D27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ОП 05 Основы учебно-исследовательской деятельности </w:t>
      </w:r>
      <w:r w:rsidRPr="009D27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разработана</w:t>
      </w: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9D27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39.02.01 Социальная работа,</w:t>
      </w: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«12</w:t>
      </w:r>
      <w:r w:rsidRPr="00F71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 2014</w:t>
      </w:r>
      <w:r w:rsidRPr="00F71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506</w:t>
      </w:r>
      <w:r w:rsidRPr="00F71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D27BF" w:rsidRDefault="009D27BF" w:rsidP="009D2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основной профессиональной образовательной программы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39.02.01 Социальная работа.</w:t>
      </w:r>
    </w:p>
    <w:p w:rsidR="009D27BF" w:rsidRP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P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Рассмотрена на заседании предметной (цикловой) комиссии 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Дисциплин музыкального и дополнительного образования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комиссии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____ от «_</w:t>
      </w:r>
      <w:proofErr w:type="gramStart"/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___20___ г .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ЦК_____________/___________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(автор): </w:t>
      </w: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Панова Любовь Михайловна, преподаватель ГПОУ ЯО Ростовского педагогического колледжа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Ф.И.О., ученая степень, звание, должность, наименование ПОО 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27BF" w:rsidRPr="009D27BF" w:rsidRDefault="009D27BF" w:rsidP="009D2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27BF" w:rsidRDefault="009D27BF" w:rsidP="00A60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60D69" w:rsidRDefault="00A60D69" w:rsidP="00A60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D69" w:rsidRDefault="00A60D69" w:rsidP="00A60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D69" w:rsidRDefault="00A60D69" w:rsidP="00A60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D69" w:rsidRDefault="00A60D69" w:rsidP="00A60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D69" w:rsidRPr="009D27BF" w:rsidRDefault="00A60D69" w:rsidP="00A60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BF" w:rsidRP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D27BF" w:rsidRPr="009D27BF" w:rsidRDefault="009D27BF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41"/>
      </w:tblGrid>
      <w:tr w:rsidR="009D27BF" w:rsidRPr="009D27BF" w:rsidTr="009D27BF">
        <w:tc>
          <w:tcPr>
            <w:tcW w:w="8931" w:type="dxa"/>
          </w:tcPr>
          <w:p w:rsidR="009D27BF" w:rsidRPr="009D27BF" w:rsidRDefault="009D27BF" w:rsidP="009D27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D27BF" w:rsidRPr="009D27BF" w:rsidRDefault="009D27BF" w:rsidP="009D27B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9D27BF" w:rsidRPr="009D27BF" w:rsidTr="009D27BF">
        <w:tc>
          <w:tcPr>
            <w:tcW w:w="8931" w:type="dxa"/>
          </w:tcPr>
          <w:p w:rsidR="009D27BF" w:rsidRPr="009D27BF" w:rsidRDefault="009D27BF" w:rsidP="009D27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Паспорт рабочей </w:t>
            </w:r>
            <w:proofErr w:type="gramStart"/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учебной</w:t>
            </w:r>
            <w:proofErr w:type="gramEnd"/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дисциплины……………</w:t>
            </w:r>
          </w:p>
        </w:tc>
        <w:tc>
          <w:tcPr>
            <w:tcW w:w="1241" w:type="dxa"/>
          </w:tcPr>
          <w:p w:rsidR="009D27BF" w:rsidRPr="009D27BF" w:rsidRDefault="009D27BF" w:rsidP="009D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27BF" w:rsidRPr="009D27BF" w:rsidTr="009D27BF">
        <w:tc>
          <w:tcPr>
            <w:tcW w:w="8931" w:type="dxa"/>
          </w:tcPr>
          <w:p w:rsidR="009D27BF" w:rsidRPr="009D27BF" w:rsidRDefault="009D27BF" w:rsidP="009D27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1241" w:type="dxa"/>
          </w:tcPr>
          <w:p w:rsidR="009D27BF" w:rsidRPr="009D27BF" w:rsidRDefault="009D27BF" w:rsidP="009D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27BF" w:rsidRPr="009D27BF" w:rsidTr="009D27BF">
        <w:tc>
          <w:tcPr>
            <w:tcW w:w="8931" w:type="dxa"/>
          </w:tcPr>
          <w:p w:rsidR="009D27BF" w:rsidRPr="009D27BF" w:rsidRDefault="009D27BF" w:rsidP="009D27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Условия реализации рабочей </w:t>
            </w:r>
            <w:proofErr w:type="gramStart"/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 учебной</w:t>
            </w:r>
            <w:proofErr w:type="gramEnd"/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дисциплины……</w:t>
            </w:r>
          </w:p>
        </w:tc>
        <w:tc>
          <w:tcPr>
            <w:tcW w:w="1241" w:type="dxa"/>
          </w:tcPr>
          <w:p w:rsidR="009D27BF" w:rsidRPr="009D27BF" w:rsidRDefault="009D27BF" w:rsidP="009D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27BF" w:rsidRPr="009D27BF" w:rsidTr="009D27BF">
        <w:tc>
          <w:tcPr>
            <w:tcW w:w="8931" w:type="dxa"/>
          </w:tcPr>
          <w:p w:rsidR="009D27BF" w:rsidRPr="009D27BF" w:rsidRDefault="009D27BF" w:rsidP="009D27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7BF">
              <w:rPr>
                <w:rFonts w:ascii="Times New Roman" w:eastAsia="Calibri" w:hAnsi="Times New Roman" w:cs="Times New Roman"/>
                <w:sz w:val="28"/>
                <w:szCs w:val="28"/>
              </w:rPr>
              <w:t>4. Контроль и оценка результатов освоения учебной дисциплины……</w:t>
            </w:r>
          </w:p>
        </w:tc>
        <w:tc>
          <w:tcPr>
            <w:tcW w:w="1241" w:type="dxa"/>
          </w:tcPr>
          <w:p w:rsidR="009D27BF" w:rsidRPr="009D27BF" w:rsidRDefault="009D27BF" w:rsidP="009D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27BF" w:rsidRDefault="009D27BF" w:rsidP="00F71E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93483A" w:rsidRDefault="00F71EE2" w:rsidP="00F7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EE2" w:rsidRPr="00F71EE2" w:rsidRDefault="00F71EE2" w:rsidP="009D2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 w:type="page"/>
      </w:r>
    </w:p>
    <w:p w:rsidR="009D27BF" w:rsidRPr="009D27BF" w:rsidRDefault="009D27BF" w:rsidP="009D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9D2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РАБОЧЕЙ ПРОГРАММЫ ДИСЦИПЛИНЫ</w:t>
      </w:r>
    </w:p>
    <w:p w:rsidR="009D27BF" w:rsidRPr="009D27BF" w:rsidRDefault="009D27BF" w:rsidP="009D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D27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 05 Основы учебно-исследовательской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D27BF" w:rsidRPr="009D27BF" w:rsidRDefault="009D27BF" w:rsidP="009D27BF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 и наименование дисциплины</w:t>
      </w:r>
    </w:p>
    <w:p w:rsidR="009D27BF" w:rsidRPr="009D27BF" w:rsidRDefault="009D27BF" w:rsidP="009D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Pr="009D27BF" w:rsidRDefault="009D27BF" w:rsidP="009D27BF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применения рабочей программы </w:t>
      </w:r>
    </w:p>
    <w:p w:rsidR="009D27BF" w:rsidRPr="00F71EE2" w:rsidRDefault="009D27BF" w:rsidP="009D2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39.02.</w:t>
      </w:r>
      <w:r w:rsidRPr="00F71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Социальная работа</w:t>
      </w:r>
    </w:p>
    <w:p w:rsidR="009D27BF" w:rsidRPr="009D27BF" w:rsidRDefault="009D27BF" w:rsidP="009D27BF">
      <w:pPr>
        <w:pStyle w:val="a7"/>
        <w:spacing w:after="0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Pr="009D27BF" w:rsidRDefault="009D27BF" w:rsidP="009D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является частью программы подготовки специалистов среднего звена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39.02.01 Социальная работа</w:t>
      </w:r>
    </w:p>
    <w:p w:rsidR="009138E8" w:rsidRPr="00F71EE2" w:rsidRDefault="009D27BF" w:rsidP="0091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Место дисциплины в структуре ППССЗ:</w:t>
      </w:r>
      <w:r w:rsidR="009138E8"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38E8" w:rsidRPr="00F71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П.00 Профессиональный цикл</w:t>
      </w:r>
    </w:p>
    <w:p w:rsidR="009138E8" w:rsidRPr="00F71EE2" w:rsidRDefault="009138E8" w:rsidP="0091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ОП.00 Общепрофессиональные дисциплины</w:t>
      </w:r>
    </w:p>
    <w:p w:rsidR="009138E8" w:rsidRDefault="009138E8" w:rsidP="0091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ОП. 05 Основы учебно-исследовательской деятельности</w:t>
      </w:r>
    </w:p>
    <w:p w:rsidR="009D27BF" w:rsidRPr="009D27BF" w:rsidRDefault="009D27BF" w:rsidP="009D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BF" w:rsidRPr="009D27BF" w:rsidRDefault="009D27BF" w:rsidP="009D27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 Цели и задачи </w:t>
      </w:r>
      <w:r w:rsidR="009138E8"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</w:t>
      </w:r>
      <w:proofErr w:type="gramStart"/>
      <w:r w:rsidR="009138E8"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138E8"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="009138E8"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результатам освоения</w:t>
      </w:r>
      <w:r w:rsidRPr="009D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069"/>
        <w:gridCol w:w="4501"/>
      </w:tblGrid>
      <w:tr w:rsidR="009138E8" w:rsidRPr="009138E8" w:rsidTr="00E17785">
        <w:tc>
          <w:tcPr>
            <w:tcW w:w="3284" w:type="dxa"/>
            <w:shd w:val="clear" w:color="auto" w:fill="auto"/>
          </w:tcPr>
          <w:p w:rsidR="009138E8" w:rsidRPr="009138E8" w:rsidRDefault="009138E8" w:rsidP="009138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освоения дисциплины обучающийся должен </w:t>
            </w:r>
          </w:p>
        </w:tc>
        <w:tc>
          <w:tcPr>
            <w:tcW w:w="2069" w:type="dxa"/>
            <w:shd w:val="clear" w:color="auto" w:fill="auto"/>
          </w:tcPr>
          <w:p w:rsidR="009138E8" w:rsidRPr="009138E8" w:rsidRDefault="009138E8" w:rsidP="009138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дидактической единицы</w:t>
            </w:r>
          </w:p>
        </w:tc>
        <w:tc>
          <w:tcPr>
            <w:tcW w:w="4501" w:type="dxa"/>
            <w:shd w:val="clear" w:color="auto" w:fill="auto"/>
          </w:tcPr>
          <w:p w:rsidR="009138E8" w:rsidRPr="009138E8" w:rsidRDefault="009138E8" w:rsidP="009138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Формируемая дидактическая единица</w:t>
            </w:r>
          </w:p>
        </w:tc>
      </w:tr>
      <w:tr w:rsidR="009138E8" w:rsidRPr="009138E8" w:rsidTr="00E17785">
        <w:trPr>
          <w:trHeight w:val="431"/>
        </w:trPr>
        <w:tc>
          <w:tcPr>
            <w:tcW w:w="3284" w:type="dxa"/>
            <w:vMerge w:val="restart"/>
            <w:shd w:val="clear" w:color="auto" w:fill="auto"/>
          </w:tcPr>
          <w:p w:rsidR="009138E8" w:rsidRPr="009138E8" w:rsidRDefault="009138E8" w:rsidP="009138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069" w:type="dxa"/>
            <w:shd w:val="clear" w:color="auto" w:fill="auto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01" w:type="dxa"/>
            <w:shd w:val="clear" w:color="auto" w:fill="auto"/>
          </w:tcPr>
          <w:p w:rsidR="009138E8" w:rsidRPr="009138E8" w:rsidRDefault="009138E8" w:rsidP="009138E8">
            <w:pPr>
              <w:tabs>
                <w:tab w:val="left" w:pos="227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и методы учебно-исследовательской работы;</w:t>
            </w:r>
          </w:p>
        </w:tc>
      </w:tr>
      <w:tr w:rsidR="009138E8" w:rsidRPr="009138E8" w:rsidTr="00E17785">
        <w:tc>
          <w:tcPr>
            <w:tcW w:w="3284" w:type="dxa"/>
            <w:vMerge/>
            <w:shd w:val="clear" w:color="auto" w:fill="auto"/>
          </w:tcPr>
          <w:p w:rsidR="009138E8" w:rsidRPr="009138E8" w:rsidRDefault="009138E8" w:rsidP="0091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01" w:type="dxa"/>
            <w:shd w:val="clear" w:color="auto" w:fill="auto"/>
          </w:tcPr>
          <w:p w:rsidR="009138E8" w:rsidRPr="009138E8" w:rsidRDefault="009138E8" w:rsidP="009138E8">
            <w:pPr>
              <w:tabs>
                <w:tab w:val="left" w:pos="227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требования, предъявляемые к защите реферата, выпускной квалификационной работы</w:t>
            </w:r>
          </w:p>
        </w:tc>
      </w:tr>
      <w:tr w:rsidR="009138E8" w:rsidRPr="009138E8" w:rsidTr="00E17785">
        <w:trPr>
          <w:trHeight w:val="966"/>
        </w:trPr>
        <w:tc>
          <w:tcPr>
            <w:tcW w:w="3284" w:type="dxa"/>
            <w:vMerge w:val="restart"/>
            <w:shd w:val="clear" w:color="auto" w:fill="auto"/>
          </w:tcPr>
          <w:p w:rsidR="009138E8" w:rsidRPr="009138E8" w:rsidRDefault="009138E8" w:rsidP="009138E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069" w:type="dxa"/>
            <w:shd w:val="clear" w:color="auto" w:fill="auto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1" w:type="dxa"/>
            <w:shd w:val="clear" w:color="auto" w:fill="auto"/>
          </w:tcPr>
          <w:p w:rsidR="009138E8" w:rsidRPr="009138E8" w:rsidRDefault="009138E8" w:rsidP="009138E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информационными источниками, в том числе: изданиями, сайтами и т.д.;</w:t>
            </w:r>
          </w:p>
        </w:tc>
      </w:tr>
      <w:tr w:rsidR="009138E8" w:rsidRPr="009138E8" w:rsidTr="00E17785">
        <w:tc>
          <w:tcPr>
            <w:tcW w:w="3284" w:type="dxa"/>
            <w:vMerge/>
            <w:shd w:val="clear" w:color="auto" w:fill="auto"/>
          </w:tcPr>
          <w:p w:rsidR="009138E8" w:rsidRPr="009138E8" w:rsidRDefault="009138E8" w:rsidP="009138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01" w:type="dxa"/>
            <w:shd w:val="clear" w:color="auto" w:fill="auto"/>
          </w:tcPr>
          <w:p w:rsidR="009138E8" w:rsidRPr="009138E8" w:rsidRDefault="009138E8" w:rsidP="009138E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защищать учебно-исследовательские студенческие работы (реферат, выпускн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9138E8" w:rsidRPr="009138E8" w:rsidRDefault="009138E8" w:rsidP="009138E8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9D27BF" w:rsidRDefault="009D27BF" w:rsidP="009D2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Формируемые компетенции </w:t>
      </w:r>
    </w:p>
    <w:p w:rsidR="009D27BF" w:rsidRDefault="009D27BF" w:rsidP="009D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2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39.02.01</w:t>
      </w:r>
      <w:r w:rsidRPr="002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Социальная работа</w:t>
      </w:r>
      <w:r w:rsidRPr="002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овладению профессиональными компетенциями:</w:t>
      </w:r>
    </w:p>
    <w:p w:rsidR="009D27BF" w:rsidRPr="0023490A" w:rsidRDefault="009D27BF" w:rsidP="009D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9D27BF" w:rsidRPr="00F71EE2" w:rsidTr="009D27BF">
        <w:tc>
          <w:tcPr>
            <w:tcW w:w="2088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код</w:t>
            </w:r>
          </w:p>
        </w:tc>
        <w:tc>
          <w:tcPr>
            <w:tcW w:w="7560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Наименование результата обучения</w:t>
            </w:r>
          </w:p>
        </w:tc>
      </w:tr>
      <w:tr w:rsidR="009D27BF" w:rsidRPr="00F71EE2" w:rsidTr="009D27BF">
        <w:tc>
          <w:tcPr>
            <w:tcW w:w="2088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ПК 1.3.</w:t>
            </w:r>
          </w:p>
        </w:tc>
        <w:tc>
          <w:tcPr>
            <w:tcW w:w="7560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Осуществлять социальный патронат клиента, в том числе содействовать в оказании медико-социального патронажа</w:t>
            </w:r>
          </w:p>
        </w:tc>
      </w:tr>
      <w:tr w:rsidR="009D27BF" w:rsidRPr="00F71EE2" w:rsidTr="009D27BF">
        <w:tc>
          <w:tcPr>
            <w:tcW w:w="2088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ПК 1.4.</w:t>
            </w:r>
          </w:p>
        </w:tc>
        <w:tc>
          <w:tcPr>
            <w:tcW w:w="7560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Создавать необходимые условия для адаптации и социальной реабилитации лицам пожилого возраста и инвалид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9D27BF" w:rsidRPr="00F71EE2" w:rsidTr="009D27BF">
        <w:tc>
          <w:tcPr>
            <w:tcW w:w="2088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ПК 1.5.</w:t>
            </w:r>
          </w:p>
        </w:tc>
        <w:tc>
          <w:tcPr>
            <w:tcW w:w="7560" w:type="dxa"/>
          </w:tcPr>
          <w:p w:rsidR="009D27BF" w:rsidRPr="00F71EE2" w:rsidRDefault="009D27BF" w:rsidP="009D27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EE2">
              <w:rPr>
                <w:sz w:val="24"/>
                <w:szCs w:val="24"/>
              </w:rPr>
              <w:t>Проводить профилактику возникновения новых ТЖС у лиц пожилого возраста и инвалидов</w:t>
            </w:r>
          </w:p>
        </w:tc>
      </w:tr>
    </w:tbl>
    <w:p w:rsidR="009D27BF" w:rsidRDefault="009D27BF" w:rsidP="009D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7BF" w:rsidRPr="00F71EE2" w:rsidRDefault="009D27BF" w:rsidP="009D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7BF" w:rsidRPr="00F71EE2" w:rsidRDefault="009D27BF" w:rsidP="009D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освоения дисциплины у студентов должны формировать общие компетенции: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975"/>
      </w:tblGrid>
      <w:tr w:rsidR="009D27BF" w:rsidRPr="00F71EE2" w:rsidTr="009D27BF">
        <w:trPr>
          <w:trHeight w:val="651"/>
          <w:jc w:val="center"/>
        </w:trPr>
        <w:tc>
          <w:tcPr>
            <w:tcW w:w="863" w:type="pct"/>
            <w:vAlign w:val="center"/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37" w:type="pct"/>
            <w:vAlign w:val="center"/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D27BF" w:rsidRPr="00F71EE2" w:rsidTr="009D27BF">
        <w:trPr>
          <w:trHeight w:val="651"/>
          <w:jc w:val="center"/>
        </w:trPr>
        <w:tc>
          <w:tcPr>
            <w:tcW w:w="863" w:type="pct"/>
            <w:vAlign w:val="center"/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1.</w:t>
            </w:r>
          </w:p>
        </w:tc>
        <w:tc>
          <w:tcPr>
            <w:tcW w:w="4137" w:type="pct"/>
            <w:vAlign w:val="center"/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2.</w:t>
            </w:r>
          </w:p>
          <w:p w:rsidR="009D27BF" w:rsidRPr="00F71EE2" w:rsidRDefault="009D27BF" w:rsidP="009D27BF">
            <w:pPr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pct"/>
          </w:tcPr>
          <w:p w:rsidR="009D27BF" w:rsidRPr="00F71EE2" w:rsidRDefault="009D27BF" w:rsidP="009D27BF">
            <w:pPr>
              <w:spacing w:after="0" w:line="240" w:lineRule="auto"/>
              <w:ind w:firstLine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решения в стандартных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 ситуациях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нести за них ответственность 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нно-коммуникационные технологии в </w:t>
            </w: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ind w:firstLine="6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D27BF" w:rsidRPr="00F71EE2" w:rsidTr="009D27BF">
        <w:trPr>
          <w:jc w:val="center"/>
        </w:trPr>
        <w:tc>
          <w:tcPr>
            <w:tcW w:w="863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37" w:type="pct"/>
            <w:tcBorders>
              <w:bottom w:val="single" w:sz="4" w:space="0" w:color="auto"/>
            </w:tcBorders>
          </w:tcPr>
          <w:p w:rsidR="009D27BF" w:rsidRPr="00F71EE2" w:rsidRDefault="009D27BF" w:rsidP="009D27BF">
            <w:pPr>
              <w:spacing w:after="0" w:line="240" w:lineRule="auto"/>
              <w:ind w:firstLine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3A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48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D27BF" w:rsidRDefault="009D27BF" w:rsidP="009D2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7BF" w:rsidRPr="009D27BF" w:rsidRDefault="009D27BF" w:rsidP="009D2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Количество часов на освоение программы дисциплины:</w:t>
      </w:r>
    </w:p>
    <w:p w:rsidR="009D27BF" w:rsidRPr="009D27BF" w:rsidRDefault="009D27BF" w:rsidP="009D2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учебной нагрузки обучающегося</w:t>
      </w:r>
      <w:r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61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9D27BF" w:rsidRPr="009D27BF" w:rsidRDefault="009D27BF" w:rsidP="009D2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аудиторной учебной нагрузки обучающегося </w:t>
      </w:r>
      <w:r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061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часов;</w:t>
      </w:r>
    </w:p>
    <w:p w:rsidR="009D27BF" w:rsidRPr="009D27BF" w:rsidRDefault="009D27BF" w:rsidP="009D2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внеаудиторной работы обучающегося </w:t>
      </w:r>
      <w:r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138E8"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1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D27BF" w:rsidRPr="009D27BF" w:rsidRDefault="009D27BF" w:rsidP="009D27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7BF" w:rsidRPr="009D27BF" w:rsidRDefault="009D27BF" w:rsidP="009D27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138E8" w:rsidRPr="009138E8" w:rsidRDefault="00F71EE2" w:rsidP="0091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="009138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</w:t>
      </w:r>
      <w:r w:rsidR="009138E8" w:rsidRPr="0091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И ПРИМЕРНОЕ СОДЕРЖАНИЕ УЧЕБНОЙ </w:t>
      </w:r>
      <w:r w:rsidR="009138E8" w:rsidRPr="0091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ДИСЦИПЛИНЫ</w:t>
      </w:r>
    </w:p>
    <w:p w:rsidR="009138E8" w:rsidRPr="009138E8" w:rsidRDefault="009138E8" w:rsidP="0091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8E8" w:rsidRPr="009138E8" w:rsidRDefault="009138E8" w:rsidP="0091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849"/>
        <w:gridCol w:w="1789"/>
      </w:tblGrid>
      <w:tr w:rsidR="009138E8" w:rsidRPr="009138E8" w:rsidTr="00E17785">
        <w:trPr>
          <w:trHeight w:val="460"/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138E8" w:rsidRPr="009138E8" w:rsidTr="00E17785">
        <w:trPr>
          <w:trHeight w:val="285"/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06174B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138E8" w:rsidRPr="009138E8" w:rsidTr="00E17785">
        <w:trPr>
          <w:jc w:val="center"/>
        </w:trPr>
        <w:tc>
          <w:tcPr>
            <w:tcW w:w="784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1789" w:type="dxa"/>
            <w:shd w:val="clear" w:color="auto" w:fill="FFFFFF"/>
          </w:tcPr>
          <w:p w:rsidR="009138E8" w:rsidRPr="009138E8" w:rsidRDefault="009138E8" w:rsidP="00913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9138E8" w:rsidRPr="009138E8" w:rsidTr="00E17785">
        <w:trPr>
          <w:jc w:val="center"/>
        </w:trPr>
        <w:tc>
          <w:tcPr>
            <w:tcW w:w="9638" w:type="dxa"/>
            <w:gridSpan w:val="2"/>
            <w:shd w:val="clear" w:color="auto" w:fill="FFFFFF"/>
          </w:tcPr>
          <w:p w:rsidR="009138E8" w:rsidRPr="009138E8" w:rsidRDefault="0006174B" w:rsidP="009138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="009138E8" w:rsidRPr="00913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в форме дифференцированного зачета </w:t>
            </w:r>
            <w:r w:rsidR="009138E8" w:rsidRPr="009138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EB1DD7" w:rsidRDefault="00EB1DD7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EB1DD7" w:rsidRDefault="00EB1DD7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075178" w:rsidRDefault="00075178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EE2" w:rsidRPr="00F71EE2" w:rsidSect="000B11ED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F71EE2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 ОСНОВЫ УЧЕБНО-ИССЛЕДОВАТЕЛЬСКОЙ ДЕЯТЕЛЬНОСТИ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  <w:r w:rsidRPr="00F71EE2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  <w:r w:rsidRPr="00F71EE2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41"/>
        <w:gridCol w:w="53"/>
        <w:gridCol w:w="11"/>
        <w:gridCol w:w="34"/>
        <w:gridCol w:w="7"/>
        <w:gridCol w:w="8558"/>
        <w:gridCol w:w="1677"/>
        <w:gridCol w:w="1505"/>
      </w:tblGrid>
      <w:tr w:rsidR="00F71EE2" w:rsidRPr="00F71EE2" w:rsidTr="00D4597B">
        <w:trPr>
          <w:trHeight w:val="20"/>
          <w:jc w:val="center"/>
        </w:trPr>
        <w:tc>
          <w:tcPr>
            <w:tcW w:w="2386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71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05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6538C" w:rsidRPr="00F71EE2" w:rsidTr="00D4597B">
        <w:trPr>
          <w:trHeight w:val="58"/>
          <w:jc w:val="center"/>
        </w:trPr>
        <w:tc>
          <w:tcPr>
            <w:tcW w:w="2386" w:type="dxa"/>
            <w:vMerge w:val="restart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и научное познание</w:t>
            </w:r>
          </w:p>
          <w:p w:rsidR="00D6538C" w:rsidRPr="00F71EE2" w:rsidRDefault="00D6538C" w:rsidP="00F7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EB1DD7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0" w:type="dxa"/>
            <w:gridSpan w:val="4"/>
          </w:tcPr>
          <w:p w:rsidR="00D6538C" w:rsidRPr="00F71EE2" w:rsidRDefault="00D6538C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</w:t>
            </w:r>
          </w:p>
          <w:p w:rsidR="00D6538C" w:rsidRPr="00F71EE2" w:rsidRDefault="00D6538C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роль учебной дисциплины «Основы учебно-исследовательской деятельности» в системе профессиональной подготовки. Цель, задачи, структура учебной дисциплины. </w:t>
            </w:r>
          </w:p>
        </w:tc>
        <w:tc>
          <w:tcPr>
            <w:tcW w:w="1677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0" w:type="dxa"/>
            <w:gridSpan w:val="4"/>
          </w:tcPr>
          <w:p w:rsidR="00F71EE2" w:rsidRPr="00F71EE2" w:rsidRDefault="009138E8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</w:t>
            </w:r>
            <w:r w:rsidR="00F71EE2" w:rsidRPr="00F7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науке.</w:t>
            </w:r>
          </w:p>
          <w:p w:rsidR="00F71EE2" w:rsidRPr="00F71EE2" w:rsidRDefault="00F71EE2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Основная цель и основной продукт научной деятельности – получение новых знаний. Основные группы научного познания. Научно-исследовательская </w:t>
            </w:r>
            <w:r w:rsidR="009138E8" w:rsidRPr="00F71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-</w:t>
            </w:r>
            <w:r w:rsidRPr="00F71E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 вхождения в мир науки и научного познания. </w:t>
            </w:r>
          </w:p>
        </w:tc>
        <w:tc>
          <w:tcPr>
            <w:tcW w:w="1677" w:type="dxa"/>
            <w:vMerge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F71EE2" w:rsidRPr="00F71EE2" w:rsidRDefault="00F71EE2" w:rsidP="00F7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сравнительной таблицы «Научная и практическая деятельность».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70"/>
          <w:jc w:val="center"/>
        </w:trPr>
        <w:tc>
          <w:tcPr>
            <w:tcW w:w="2386" w:type="dxa"/>
            <w:vMerge w:val="restart"/>
          </w:tcPr>
          <w:p w:rsidR="00D6538C" w:rsidRPr="00F71EE2" w:rsidRDefault="00D6538C" w:rsidP="00F71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Тема 1.2 </w:t>
            </w:r>
            <w:r w:rsidRPr="00F71E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Методологические основы исследований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9" w:type="dxa"/>
            <w:gridSpan w:val="3"/>
          </w:tcPr>
          <w:p w:rsidR="00D6538C" w:rsidRPr="00F71EE2" w:rsidRDefault="00D6538C" w:rsidP="00F71E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методологии научного познания как системе принципов, способов организации и построения теоретической и практической деятельности. Особенности методологии науки.</w:t>
            </w:r>
          </w:p>
        </w:tc>
        <w:tc>
          <w:tcPr>
            <w:tcW w:w="1677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177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 w:val="restart"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38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глоссария по теме «Методологические основы исследований»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 w:val="restart"/>
          </w:tcPr>
          <w:p w:rsidR="00F71EE2" w:rsidRPr="00F71EE2" w:rsidRDefault="00F71EE2" w:rsidP="00F7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исследований</w:t>
            </w:r>
          </w:p>
          <w:p w:rsidR="00F71EE2" w:rsidRPr="00F71EE2" w:rsidRDefault="00F71EE2" w:rsidP="00F7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социальной работе</w:t>
            </w:r>
          </w:p>
          <w:p w:rsidR="00F71EE2" w:rsidRPr="00F71EE2" w:rsidRDefault="00F71EE2" w:rsidP="00F7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5557C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/>
            <w:tcBorders>
              <w:top w:val="single" w:sz="4" w:space="0" w:color="auto"/>
            </w:tcBorders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0" w:type="dxa"/>
            <w:gridSpan w:val="4"/>
          </w:tcPr>
          <w:p w:rsidR="00F71EE2" w:rsidRPr="00F71EE2" w:rsidRDefault="00F71EE2" w:rsidP="00F71E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о методах исследования в социальной работе.</w:t>
            </w:r>
          </w:p>
          <w:p w:rsidR="00D4597B" w:rsidRDefault="00F71EE2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методов и многообразие видов. </w:t>
            </w:r>
          </w:p>
          <w:p w:rsidR="00F71EE2" w:rsidRPr="00F71EE2" w:rsidRDefault="00F71EE2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Эмпирические и теоретические методы в социальной работе. </w:t>
            </w:r>
          </w:p>
        </w:tc>
        <w:tc>
          <w:tcPr>
            <w:tcW w:w="1677" w:type="dxa"/>
            <w:shd w:val="clear" w:color="auto" w:fill="auto"/>
          </w:tcPr>
          <w:p w:rsidR="00F71EE2" w:rsidRPr="002071B8" w:rsidRDefault="00F71EE2" w:rsidP="002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vMerge w:val="restart"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97B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4597B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D4597B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9" w:type="dxa"/>
            <w:gridSpan w:val="3"/>
          </w:tcPr>
          <w:p w:rsidR="00D4597B" w:rsidRPr="00D4597B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разработке и использованию методов в исследовательской работе студентов</w:t>
            </w:r>
          </w:p>
        </w:tc>
        <w:tc>
          <w:tcPr>
            <w:tcW w:w="1677" w:type="dxa"/>
            <w:shd w:val="clear" w:color="auto" w:fill="auto"/>
          </w:tcPr>
          <w:p w:rsidR="00D4597B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/>
            <w:shd w:val="clear" w:color="auto" w:fill="C0C0C0"/>
          </w:tcPr>
          <w:p w:rsidR="00D4597B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F71EE2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9" w:type="dxa"/>
            <w:gridSpan w:val="3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Подборка из литературы методов для собственного научного поиска.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3" w:type="dxa"/>
            <w:gridSpan w:val="5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Интервьюирование в практике социальной работы 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70"/>
          <w:jc w:val="center"/>
        </w:trPr>
        <w:tc>
          <w:tcPr>
            <w:tcW w:w="2386" w:type="dxa"/>
            <w:vMerge w:val="restart"/>
          </w:tcPr>
          <w:p w:rsidR="00D6538C" w:rsidRPr="00F71EE2" w:rsidRDefault="00D6538C" w:rsidP="00F7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1.4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</w:t>
            </w:r>
            <w:proofErr w:type="gramEnd"/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информационными источниками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7" w:type="dxa"/>
            <w:shd w:val="clear" w:color="auto" w:fill="auto"/>
          </w:tcPr>
          <w:p w:rsidR="00D6538C" w:rsidRPr="00F71EE2" w:rsidRDefault="005557C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0" w:type="dxa"/>
            <w:gridSpan w:val="4"/>
          </w:tcPr>
          <w:p w:rsidR="00D6538C" w:rsidRPr="009D1EF6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работы с научной литературой.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научной литературы: монографии, диссертации, словари, журнальные статьи и т.д. Работа с библиотечным каталогом и составление каталожных карточек. 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207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0" w:type="dxa"/>
            <w:gridSpan w:val="4"/>
          </w:tcPr>
          <w:p w:rsidR="00F71EE2" w:rsidRPr="009D1EF6" w:rsidRDefault="00F71EE2" w:rsidP="00F71E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Библиографическое описание научной литературы.   </w:t>
            </w:r>
          </w:p>
          <w:p w:rsidR="00F71EE2" w:rsidRPr="00F71EE2" w:rsidRDefault="00F71EE2" w:rsidP="00F71E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Цитирование, сноски. Использование в исследовательской работе кино-, фото-, видеодокументов.</w:t>
            </w:r>
          </w:p>
        </w:tc>
        <w:tc>
          <w:tcPr>
            <w:tcW w:w="1677" w:type="dxa"/>
            <w:vMerge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538C" w:rsidRPr="00F71EE2" w:rsidTr="00D4597B">
        <w:trPr>
          <w:trHeight w:val="112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 w:val="restart"/>
            <w:shd w:val="clear" w:color="auto" w:fill="C0C0C0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125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</w:tcPr>
          <w:p w:rsidR="00D6538C" w:rsidRPr="00F71EE2" w:rsidRDefault="00D6538C" w:rsidP="00F71E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</w:tcPr>
          <w:p w:rsidR="00D6538C" w:rsidRPr="00F71EE2" w:rsidRDefault="00D6538C" w:rsidP="00F71E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научной литературой по теме исследования.</w:t>
            </w:r>
          </w:p>
        </w:tc>
        <w:tc>
          <w:tcPr>
            <w:tcW w:w="1677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vMerge/>
            <w:shd w:val="clear" w:color="auto" w:fill="C0C0C0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gridSpan w:val="2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статьи из журнала и ее библиографическое описание.</w:t>
            </w:r>
          </w:p>
        </w:tc>
        <w:tc>
          <w:tcPr>
            <w:tcW w:w="1677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 w:val="restart"/>
          </w:tcPr>
          <w:p w:rsidR="00D6538C" w:rsidRPr="00F71EE2" w:rsidRDefault="00D6538C" w:rsidP="00F71EE2">
            <w:pPr>
              <w:tabs>
                <w:tab w:val="left" w:pos="128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Категориально-понятийный аппарат и структура исследования</w:t>
            </w: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7" w:type="dxa"/>
            <w:shd w:val="clear" w:color="auto" w:fill="auto"/>
          </w:tcPr>
          <w:p w:rsidR="00D6538C" w:rsidRPr="00F71EE2" w:rsidRDefault="00EB1DD7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D6538C" w:rsidRPr="00F71EE2" w:rsidRDefault="005557C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6538C"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0" w:type="dxa"/>
            <w:gridSpan w:val="4"/>
          </w:tcPr>
          <w:p w:rsidR="00D6538C" w:rsidRPr="00F71EE2" w:rsidRDefault="00D6538C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Логическая структура исследования. </w:t>
            </w:r>
          </w:p>
          <w:p w:rsidR="00D6538C" w:rsidRPr="00F71EE2" w:rsidRDefault="00D6538C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 компонентов методологического аппарата исследования: тема, план, объект, предмет, проблема, цель, задачи, гипотеза.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2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0" w:type="dxa"/>
            <w:gridSpan w:val="4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компонентов методологического аппарата исследования.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Содержательное разнообразие видов научных работ: теоретического, опытно-экспериментального, практического </w:t>
            </w:r>
            <w:proofErr w:type="gramStart"/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характера.  </w:t>
            </w:r>
            <w:proofErr w:type="gramEnd"/>
          </w:p>
        </w:tc>
        <w:tc>
          <w:tcPr>
            <w:tcW w:w="1677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0" w:type="dxa"/>
            <w:gridSpan w:val="4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содержательных особенностей категориально-понятийного аппарата применительно к теме исследования. </w:t>
            </w:r>
          </w:p>
        </w:tc>
        <w:tc>
          <w:tcPr>
            <w:tcW w:w="1677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vMerge w:val="restart"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сущности понятий: тема, план, объект, предмет исследования.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5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понятий: цель, задачи, проблема, гипотеза исследования.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Формулировка темы и составление плана собственного научного исследования.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5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проблемы и гипотезы собственной научно-исследовательской работы.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70"/>
          <w:jc w:val="center"/>
        </w:trPr>
        <w:tc>
          <w:tcPr>
            <w:tcW w:w="2386" w:type="dxa"/>
            <w:vMerge w:val="restart"/>
          </w:tcPr>
          <w:p w:rsidR="00D6538C" w:rsidRPr="00F71EE2" w:rsidRDefault="00D6538C" w:rsidP="00F71EE2">
            <w:pPr>
              <w:tabs>
                <w:tab w:val="left" w:pos="128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1.6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исследовательской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опытно-экспериментальной работы студентов</w:t>
            </w: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677" w:type="dxa"/>
            <w:shd w:val="clear" w:color="auto" w:fill="auto"/>
          </w:tcPr>
          <w:p w:rsidR="00D6538C" w:rsidRPr="00F71EE2" w:rsidRDefault="005557C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9" w:type="dxa"/>
            <w:gridSpan w:val="3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Особенности различных видов исследовательской работы.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Различные виды исследовательской работы студентов: преимущественно </w:t>
            </w:r>
            <w:r w:rsidRPr="00F71E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теоретическая, преимущественно </w:t>
            </w:r>
            <w:r w:rsidR="00D4597B" w:rsidRPr="00F71E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практическая, преимущественно</w:t>
            </w:r>
            <w:r w:rsidRPr="00F71E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опытно-экспериментальная. 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9D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09F5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9" w:type="dxa"/>
            <w:gridSpan w:val="3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Опытно-экспериментальная работа как наиболее сложный вид исследования. </w:t>
            </w:r>
          </w:p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Принципы, правила, порядок проведения экспериментальной работы, ее примерные этапы. </w:t>
            </w:r>
          </w:p>
        </w:tc>
        <w:tc>
          <w:tcPr>
            <w:tcW w:w="1677" w:type="dxa"/>
            <w:vMerge/>
            <w:shd w:val="clear" w:color="auto" w:fill="auto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4409F5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409F5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77" w:type="dxa"/>
            <w:shd w:val="clear" w:color="auto" w:fill="auto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vMerge w:val="restart"/>
            <w:shd w:val="clear" w:color="auto" w:fill="C0C0C0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9F5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видов исследовательской работы. Характеристика особенностей опытно-экспериментальной работы.</w:t>
            </w:r>
          </w:p>
        </w:tc>
        <w:tc>
          <w:tcPr>
            <w:tcW w:w="1677" w:type="dxa"/>
            <w:shd w:val="clear" w:color="auto" w:fill="auto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9F5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8" w:type="dxa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Возможности использования элементов эксперимента в собственном исследовании.</w:t>
            </w:r>
          </w:p>
        </w:tc>
        <w:tc>
          <w:tcPr>
            <w:tcW w:w="1677" w:type="dxa"/>
            <w:shd w:val="clear" w:color="auto" w:fill="auto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9F5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77" w:type="dxa"/>
            <w:shd w:val="clear" w:color="auto" w:fill="auto"/>
          </w:tcPr>
          <w:p w:rsidR="004409F5" w:rsidRPr="00F71EE2" w:rsidRDefault="00D4597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Merge/>
            <w:shd w:val="clear" w:color="auto" w:fill="C0C0C0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9F5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3" w:type="dxa"/>
            <w:gridSpan w:val="5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сравнительной таблицы «Виды исследовательских работ».</w:t>
            </w:r>
          </w:p>
        </w:tc>
        <w:tc>
          <w:tcPr>
            <w:tcW w:w="1677" w:type="dxa"/>
            <w:shd w:val="clear" w:color="auto" w:fill="auto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4409F5" w:rsidRPr="00F71EE2" w:rsidRDefault="004409F5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538C" w:rsidRPr="00F71EE2" w:rsidTr="00D4597B">
        <w:trPr>
          <w:trHeight w:val="239"/>
          <w:jc w:val="center"/>
        </w:trPr>
        <w:tc>
          <w:tcPr>
            <w:tcW w:w="2386" w:type="dxa"/>
            <w:vMerge w:val="restart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1.7 </w:t>
            </w: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оформлению и защите курсовой и выпускной квалификационной работы</w:t>
            </w: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4" w:type="dxa"/>
            <w:gridSpan w:val="6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77" w:type="dxa"/>
            <w:shd w:val="clear" w:color="auto" w:fill="auto"/>
          </w:tcPr>
          <w:p w:rsidR="00D6538C" w:rsidRPr="009D1EF6" w:rsidRDefault="00D4597B" w:rsidP="00207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538C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9" w:type="dxa"/>
            <w:gridSpan w:val="3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результатов исследования.</w:t>
            </w:r>
          </w:p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оформлению результатов исследования: титульный лист, оглавление, введение, основная часть, заключение, список литературы, приложения. 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6538C" w:rsidRPr="00F71EE2" w:rsidRDefault="00D6538C" w:rsidP="00207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D6538C" w:rsidRPr="00F71EE2" w:rsidRDefault="00D6538C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9" w:type="dxa"/>
            <w:gridSpan w:val="3"/>
          </w:tcPr>
          <w:p w:rsidR="00F71EE2" w:rsidRPr="00F71EE2" w:rsidRDefault="00F71EE2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и процедура защиты курсовых и выпускных квалификационных работ.</w:t>
            </w:r>
          </w:p>
          <w:p w:rsidR="00F71EE2" w:rsidRPr="009D1EF6" w:rsidRDefault="00F71EE2" w:rsidP="00F7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F6">
              <w:rPr>
                <w:rFonts w:ascii="Times New Roman" w:eastAsia="Times New Roman" w:hAnsi="Times New Roman" w:cs="Times New Roman"/>
                <w:lang w:eastAsia="ru-RU"/>
              </w:rPr>
              <w:t>Знакомство с критериями оценивания научных работ студентов. Порядок защиты курсовых работ. Место ВКР в государственной аттестации студентов.</w:t>
            </w:r>
            <w:r w:rsidR="009D1EF6" w:rsidRPr="009D1EF6">
              <w:rPr>
                <w:rFonts w:ascii="Times New Roman" w:eastAsia="Times New Roman" w:hAnsi="Times New Roman" w:cs="Times New Roman"/>
                <w:lang w:eastAsia="ru-RU"/>
              </w:rPr>
              <w:t xml:space="preserve"> Типичные ошибки, допускаемые студентами при выполнении научных работ</w:t>
            </w:r>
          </w:p>
        </w:tc>
        <w:tc>
          <w:tcPr>
            <w:tcW w:w="1677" w:type="dxa"/>
            <w:vMerge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1EE2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vMerge w:val="restart"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студентов с ранее выполненными курсовыми и выпускными квалификационными работами.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5" w:type="dxa"/>
            <w:gridSpan w:val="2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оформления  ранее</w:t>
            </w:r>
            <w:proofErr w:type="gramEnd"/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выполненных курсовых и выпускных квалификационных работ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1EF6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9D1EF6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4"/>
          </w:tcPr>
          <w:p w:rsidR="009D1EF6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5" w:type="dxa"/>
            <w:gridSpan w:val="2"/>
          </w:tcPr>
          <w:p w:rsidR="009D1EF6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 по курсу</w:t>
            </w:r>
          </w:p>
        </w:tc>
        <w:tc>
          <w:tcPr>
            <w:tcW w:w="1677" w:type="dxa"/>
            <w:shd w:val="clear" w:color="auto" w:fill="auto"/>
          </w:tcPr>
          <w:p w:rsidR="009D1EF6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C0C0C0"/>
          </w:tcPr>
          <w:p w:rsidR="009D1EF6" w:rsidRPr="00F71EE2" w:rsidRDefault="009D1EF6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6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vMerge/>
            <w:shd w:val="clear" w:color="auto" w:fill="C0C0C0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9" w:type="dxa"/>
            <w:gridSpan w:val="3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Курсовая работа и ВКР в учебном процессе.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2386" w:type="dxa"/>
            <w:vMerge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3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9" w:type="dxa"/>
            <w:gridSpan w:val="3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наглядности в научных работах.</w:t>
            </w:r>
          </w:p>
        </w:tc>
        <w:tc>
          <w:tcPr>
            <w:tcW w:w="1677" w:type="dxa"/>
            <w:vMerge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1EE2" w:rsidRPr="00F71EE2" w:rsidTr="00D4597B">
        <w:trPr>
          <w:trHeight w:val="20"/>
          <w:jc w:val="center"/>
        </w:trPr>
        <w:tc>
          <w:tcPr>
            <w:tcW w:w="11390" w:type="dxa"/>
            <w:gridSpan w:val="7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7" w:type="dxa"/>
            <w:shd w:val="clear" w:color="auto" w:fill="auto"/>
          </w:tcPr>
          <w:p w:rsidR="00F71EE2" w:rsidRPr="00F71EE2" w:rsidRDefault="0006174B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05" w:type="dxa"/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3490A" w:rsidRDefault="0023490A" w:rsidP="00F7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490A" w:rsidSect="000B11E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EE2" w:rsidRPr="00F71EE2" w:rsidSect="0023490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психологии.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учебного кабинета:</w:t>
      </w:r>
    </w:p>
    <w:p w:rsidR="00F71EE2" w:rsidRPr="00F71EE2" w:rsidRDefault="00F71EE2" w:rsidP="00F71EE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F71EE2" w:rsidRPr="00F71EE2" w:rsidRDefault="00F71EE2" w:rsidP="00F71EE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учебно-методических материалов;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(схемы, таблицы, портреты психологов и др.)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Технические средства обучения: ноутбук, мультимедийный проектор, телевизор, видеомагнитофон, компакт диски, видеокассеты и другие носители информации.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Интернет-ресурсов, </w:t>
      </w:r>
      <w:r w:rsidRPr="00F71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дополнительной литературы</w:t>
      </w: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p w:rsidR="00F71EE2" w:rsidRPr="00EA780D" w:rsidRDefault="00EA780D" w:rsidP="00F71EE2">
      <w:pPr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80D"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Федеральный закон </w:t>
      </w:r>
      <w:r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«</w:t>
      </w:r>
      <w:r w:rsidRPr="00EA780D"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Об образовании в Российской Федерации</w:t>
      </w:r>
      <w:r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»</w:t>
      </w:r>
      <w:r w:rsidRPr="00EA780D"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 N 273-ФЗ от 29</w:t>
      </w:r>
      <w:r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.12.</w:t>
      </w:r>
      <w:r w:rsidRPr="00EA780D"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2012</w:t>
      </w:r>
      <w:r>
        <w:rPr>
          <w:rStyle w:val="aa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57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(редакция 13.06.2016)</w:t>
      </w:r>
    </w:p>
    <w:p w:rsidR="00EA780D" w:rsidRDefault="00F71EE2" w:rsidP="00EA780D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1EE2">
        <w:rPr>
          <w:rFonts w:ascii="Times New Roman" w:eastAsia="Calibri" w:hAnsi="Times New Roman" w:cs="Times New Roman"/>
          <w:sz w:val="24"/>
          <w:szCs w:val="24"/>
        </w:rPr>
        <w:t>Загвязинский</w:t>
      </w:r>
      <w:proofErr w:type="spellEnd"/>
      <w:r w:rsidRPr="00F71EE2">
        <w:rPr>
          <w:rFonts w:ascii="Times New Roman" w:eastAsia="Calibri" w:hAnsi="Times New Roman" w:cs="Times New Roman"/>
          <w:sz w:val="24"/>
          <w:szCs w:val="24"/>
        </w:rPr>
        <w:t xml:space="preserve">, В. И., </w:t>
      </w:r>
      <w:proofErr w:type="spellStart"/>
      <w:r w:rsidRPr="00F71EE2">
        <w:rPr>
          <w:rFonts w:ascii="Times New Roman" w:eastAsia="Calibri" w:hAnsi="Times New Roman" w:cs="Times New Roman"/>
          <w:sz w:val="24"/>
          <w:szCs w:val="24"/>
        </w:rPr>
        <w:t>Атаханов</w:t>
      </w:r>
      <w:proofErr w:type="spellEnd"/>
      <w:r w:rsidRPr="00F71EE2">
        <w:rPr>
          <w:rFonts w:ascii="Times New Roman" w:eastAsia="Calibri" w:hAnsi="Times New Roman" w:cs="Times New Roman"/>
          <w:sz w:val="24"/>
          <w:szCs w:val="24"/>
        </w:rPr>
        <w:t>, Р. Методология и методы психолого-педагогического исследования: учебное пособие для сту</w:t>
      </w:r>
      <w:r w:rsidR="00D4597B">
        <w:rPr>
          <w:rFonts w:ascii="Times New Roman" w:eastAsia="Calibri" w:hAnsi="Times New Roman" w:cs="Times New Roman"/>
          <w:sz w:val="24"/>
          <w:szCs w:val="24"/>
        </w:rPr>
        <w:t>дентов высших учебных заведений</w:t>
      </w:r>
      <w:r w:rsidR="00D4597B" w:rsidRPr="00F71EE2">
        <w:rPr>
          <w:rFonts w:ascii="Times New Roman" w:eastAsia="Calibri" w:hAnsi="Times New Roman" w:cs="Times New Roman"/>
          <w:sz w:val="24"/>
          <w:szCs w:val="24"/>
        </w:rPr>
        <w:t>.</w:t>
      </w:r>
      <w:r w:rsidRPr="00F71EE2">
        <w:rPr>
          <w:rFonts w:ascii="Times New Roman" w:eastAsia="Calibri" w:hAnsi="Times New Roman" w:cs="Times New Roman"/>
          <w:sz w:val="24"/>
          <w:szCs w:val="24"/>
        </w:rPr>
        <w:t xml:space="preserve"> – 6-е изд., стер. – М.: Издательский центр «Академия», 201</w:t>
      </w:r>
      <w:r w:rsidR="00D4597B">
        <w:rPr>
          <w:rFonts w:ascii="Times New Roman" w:eastAsia="Calibri" w:hAnsi="Times New Roman" w:cs="Times New Roman"/>
          <w:sz w:val="24"/>
          <w:szCs w:val="24"/>
        </w:rPr>
        <w:t>2</w:t>
      </w:r>
      <w:r w:rsidRPr="00F71EE2">
        <w:rPr>
          <w:rFonts w:ascii="Times New Roman" w:eastAsia="Calibri" w:hAnsi="Times New Roman" w:cs="Times New Roman"/>
          <w:sz w:val="24"/>
          <w:szCs w:val="24"/>
        </w:rPr>
        <w:t xml:space="preserve">. – 208с. </w:t>
      </w:r>
    </w:p>
    <w:p w:rsidR="00D4597B" w:rsidRDefault="00EA780D" w:rsidP="00D4597B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80D">
        <w:rPr>
          <w:rFonts w:ascii="Times New Roman" w:eastAsia="Calibri" w:hAnsi="Times New Roman" w:cs="Times New Roman"/>
          <w:sz w:val="24"/>
          <w:szCs w:val="24"/>
        </w:rPr>
        <w:t>Бережнова</w:t>
      </w:r>
      <w:proofErr w:type="spellEnd"/>
      <w:r w:rsidRPr="00EA780D">
        <w:rPr>
          <w:rFonts w:ascii="Times New Roman" w:eastAsia="Calibri" w:hAnsi="Times New Roman" w:cs="Times New Roman"/>
          <w:sz w:val="24"/>
          <w:szCs w:val="24"/>
        </w:rPr>
        <w:t xml:space="preserve"> Е.В., Краевский В.В. Основы учебно-исследовательской деятельности: учеб. Пособие для студ. учреждений сред. проф. образования. – 8-е </w:t>
      </w:r>
      <w:proofErr w:type="spellStart"/>
      <w:r w:rsidRPr="00EA780D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EA780D">
        <w:rPr>
          <w:rFonts w:ascii="Times New Roman" w:eastAsia="Calibri" w:hAnsi="Times New Roman" w:cs="Times New Roman"/>
          <w:sz w:val="24"/>
          <w:szCs w:val="24"/>
        </w:rPr>
        <w:t>, стер. -</w:t>
      </w:r>
      <w:proofErr w:type="gramStart"/>
      <w:r w:rsidRPr="00EA780D">
        <w:rPr>
          <w:rFonts w:ascii="Times New Roman" w:eastAsia="Calibri" w:hAnsi="Times New Roman" w:cs="Times New Roman"/>
          <w:sz w:val="24"/>
          <w:szCs w:val="24"/>
        </w:rPr>
        <w:t xml:space="preserve"> .:</w:t>
      </w:r>
      <w:proofErr w:type="gramEnd"/>
      <w:r w:rsidRPr="00EA780D">
        <w:rPr>
          <w:rFonts w:ascii="Times New Roman" w:eastAsia="Calibri" w:hAnsi="Times New Roman" w:cs="Times New Roman"/>
          <w:sz w:val="24"/>
          <w:szCs w:val="24"/>
        </w:rPr>
        <w:t xml:space="preserve"> Издательский центр «Академия», 2013. – 128 с.  </w:t>
      </w:r>
    </w:p>
    <w:p w:rsidR="00D4597B" w:rsidRPr="00D4597B" w:rsidRDefault="00D4597B" w:rsidP="00D4597B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Пастухова И.П., Тарасова Н.В. Основы учебно-исследовательской деятельности студентов: учеб. Пособие для студ. учреждений сред. проф. образования. – 2-е изд., </w:t>
      </w:r>
      <w:proofErr w:type="spellStart"/>
      <w:r w:rsidRPr="00D45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4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2012. – 160 с.</w:t>
      </w:r>
    </w:p>
    <w:p w:rsidR="00F71EE2" w:rsidRPr="00D4597B" w:rsidRDefault="00F71EE2" w:rsidP="00D4597B">
      <w:pPr>
        <w:tabs>
          <w:tab w:val="left" w:pos="1134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источники:</w:t>
      </w:r>
    </w:p>
    <w:p w:rsidR="00D6538C" w:rsidRDefault="00F71EE2" w:rsidP="00D4597B">
      <w:pPr>
        <w:numPr>
          <w:ilvl w:val="0"/>
          <w:numId w:val="9"/>
        </w:numPr>
        <w:tabs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Борикова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В. Виноградова, Н. А. Пишем реферат, доклад, выпускную квалификационную работу: учеб. пособие для студентов средних педагогических учебных заведений. – М.: Академия, – </w:t>
      </w:r>
      <w:proofErr w:type="gram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2000.,</w:t>
      </w:r>
      <w:proofErr w:type="gram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128с.</w:t>
      </w:r>
    </w:p>
    <w:p w:rsidR="00D6538C" w:rsidRPr="00D6538C" w:rsidRDefault="00D6538C" w:rsidP="00D4597B">
      <w:pPr>
        <w:numPr>
          <w:ilvl w:val="0"/>
          <w:numId w:val="9"/>
        </w:numPr>
        <w:tabs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Исследовательская деятельность педагога: учебное пособие для студ. </w:t>
      </w:r>
      <w:proofErr w:type="spellStart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r w:rsidR="00D4597B"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аведений</w:t>
      </w:r>
      <w:r w:rsidR="00D45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</w:t>
      </w:r>
      <w:proofErr w:type="spellStart"/>
      <w:proofErr w:type="gramStart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spellStart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End"/>
      <w:r w:rsidRPr="00D6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Издательский центр «Академия», 2008. – 174с. 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Зимняя И. А. Педагогическая технология. М.: «Логос», 1999. – 384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Ильенко Л. П. Модели методической службы в общеобразовательных учреждениях. – М.: АРКТИ. – 2000. – 64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применению педагогических технологий. М.: УМЦ по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– 132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Краевский В. В. Методология педагогики: новый этап: учеб. пособие для студ.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 2-е изд., стер. – М.: Издательский центр «Академия», 2008. – 244с.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Методология и методы психолого-педагогических исследований: учебное пособие для студентов высших учебных заведений / </w:t>
      </w: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М.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Борытко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 А.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Соловцова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 В.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Моложавенко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Н. М.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Борытко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изд. – М.: Издательский центр «Академия», 2009. – 320с. 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Т. К., Виноградова Н. К. Составление образовательных программ. М.: УЦ «Перспектива», 2008. – 116 с.</w:t>
      </w:r>
    </w:p>
    <w:p w:rsidR="00F71EE2" w:rsidRPr="002071B8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педагогические и информационные технологии в системе образования / под ред. Е. 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С.Полат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2000</w:t>
      </w:r>
      <w:r w:rsidR="00D45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272с.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Пахомова Н. Ю. Метод учебного проекта. – М.: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112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Профессионализм методиста. сост. Т. А. Сергеева и др. – М.: </w:t>
      </w:r>
      <w:proofErr w:type="spell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ПрофОбрИздат</w:t>
      </w:r>
      <w:proofErr w:type="spell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2002. – 224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Семушина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Г., Ярошенко Н. Г. Содержание и технологии обучения в средних специальных учебных заведениях. – М.: Издательство Мастерство, 2001. – 272 с.</w:t>
      </w:r>
    </w:p>
    <w:p w:rsidR="00EA780D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Сибирская М. П. Педагогические технологии. – М.: УМЦ по </w:t>
      </w:r>
      <w:proofErr w:type="spellStart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F71E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126 с.</w:t>
      </w:r>
    </w:p>
    <w:p w:rsidR="00EA780D" w:rsidRPr="00EA780D" w:rsidRDefault="00EA780D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Татарченкова</w:t>
      </w:r>
      <w:proofErr w:type="spellEnd"/>
      <w:r w:rsidRPr="00EA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С. Организация методической работы в современной школе. – М.: </w:t>
      </w:r>
      <w:proofErr w:type="spellStart"/>
      <w:r w:rsidRPr="00EA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Каро</w:t>
      </w:r>
      <w:proofErr w:type="spellEnd"/>
      <w:r w:rsidRPr="00EA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EA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2008.–</w:t>
      </w:r>
      <w:proofErr w:type="gramEnd"/>
      <w:r w:rsidRPr="00EA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128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Телешов</w:t>
      </w:r>
      <w:proofErr w:type="spell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 В., </w:t>
      </w:r>
      <w:proofErr w:type="spell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Татарченкова</w:t>
      </w:r>
      <w:proofErr w:type="spell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 С. Формирование </w:t>
      </w:r>
      <w:proofErr w:type="gram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ключевых компетентностей</w:t>
      </w:r>
      <w:proofErr w:type="gram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через проектную деятельность. – М.: </w:t>
      </w:r>
      <w:proofErr w:type="spell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Каро</w:t>
      </w:r>
      <w:proofErr w:type="spell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2009. – 160 с.</w:t>
      </w:r>
    </w:p>
    <w:p w:rsidR="00F71EE2" w:rsidRPr="00F71EE2" w:rsidRDefault="00F71EE2" w:rsidP="00D4597B">
      <w:pPr>
        <w:numPr>
          <w:ilvl w:val="0"/>
          <w:numId w:val="9"/>
        </w:num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Федоров В. Д., </w:t>
      </w:r>
      <w:proofErr w:type="spell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Семушина</w:t>
      </w:r>
      <w:proofErr w:type="spell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 Г., </w:t>
      </w:r>
      <w:proofErr w:type="spellStart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Подвойский</w:t>
      </w:r>
      <w:proofErr w:type="spellEnd"/>
      <w:r w:rsidRPr="00F71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 А. Содержание, функции и управление методической деятельность в средних специальных учебных заведениях. – М., НПЦ «Профессионал-Ф», 2005. – 200 с.</w:t>
      </w:r>
    </w:p>
    <w:p w:rsidR="00F71EE2" w:rsidRPr="00F71EE2" w:rsidRDefault="00F71EE2" w:rsidP="00F71EE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br w:type="page"/>
      </w:r>
      <w:r w:rsidRPr="00F71EE2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4. Контроль и оценка результатов </w:t>
      </w:r>
      <w:r w:rsidRPr="00F71EE2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br/>
        <w:t>освоения Дисциплины</w:t>
      </w:r>
    </w:p>
    <w:p w:rsidR="00F71EE2" w:rsidRPr="00F71EE2" w:rsidRDefault="00F71EE2" w:rsidP="00F71E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2" w:rsidRPr="00F71EE2" w:rsidRDefault="00F71EE2" w:rsidP="00F7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F71E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F71EE2" w:rsidRPr="00F71EE2" w:rsidTr="000B11E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E2" w:rsidRPr="00F71EE2" w:rsidRDefault="00F71EE2" w:rsidP="00F71EE2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1EE2" w:rsidRPr="00F71EE2" w:rsidRDefault="00F71EE2" w:rsidP="00F71EE2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F71EE2" w:rsidRPr="00F71EE2" w:rsidRDefault="00F71EE2" w:rsidP="00F71EE2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E2" w:rsidRPr="00F71EE2" w:rsidRDefault="00F71EE2" w:rsidP="00F71EE2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  <w:r w:rsidRPr="00F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результатов обучения </w:t>
            </w:r>
          </w:p>
        </w:tc>
      </w:tr>
      <w:tr w:rsidR="00F71EE2" w:rsidRPr="00F71EE2" w:rsidTr="000B11ED">
        <w:trPr>
          <w:trHeight w:val="107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F71EE2" w:rsidRPr="00F71EE2" w:rsidRDefault="00F71EE2" w:rsidP="00F71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информационными источниками: изданиями, сайтами и т.д.;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1EE2" w:rsidRPr="00F71EE2" w:rsidRDefault="00F71EE2" w:rsidP="00F71EE2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Конспектировать статьи из журналов, книг;</w:t>
            </w:r>
          </w:p>
          <w:p w:rsidR="00F71EE2" w:rsidRPr="00F71EE2" w:rsidRDefault="00F71EE2" w:rsidP="00F71EE2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оформлять цитаты, сноски;</w:t>
            </w:r>
          </w:p>
          <w:p w:rsidR="00F71EE2" w:rsidRPr="00F71EE2" w:rsidRDefault="00F71EE2" w:rsidP="00F71EE2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оформлять список использованной литературы;</w:t>
            </w:r>
          </w:p>
          <w:p w:rsidR="00F71EE2" w:rsidRPr="00F71EE2" w:rsidRDefault="00F71EE2" w:rsidP="00F71EE2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литературу по теме собственного исследования</w:t>
            </w:r>
          </w:p>
        </w:tc>
      </w:tr>
      <w:tr w:rsidR="00F71EE2" w:rsidRPr="00F71EE2" w:rsidTr="000B11ED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защищать учебно-исследовательские студенческие работы (реферат, выпускную квалификационную работу);</w:t>
            </w:r>
          </w:p>
          <w:p w:rsidR="00F71EE2" w:rsidRPr="00F71EE2" w:rsidRDefault="00F71EE2" w:rsidP="00F71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numPr>
                <w:ilvl w:val="0"/>
                <w:numId w:val="1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ранее выполненных курсовых работ и ВКР;</w:t>
            </w:r>
          </w:p>
          <w:p w:rsidR="00F71EE2" w:rsidRPr="00F71EE2" w:rsidRDefault="00F71EE2" w:rsidP="00F71EE2">
            <w:pPr>
              <w:numPr>
                <w:ilvl w:val="0"/>
                <w:numId w:val="1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оформление структурных элементов собственной научной работы; </w:t>
            </w:r>
          </w:p>
          <w:p w:rsidR="00F71EE2" w:rsidRPr="00F71EE2" w:rsidRDefault="00F71EE2" w:rsidP="00F71EE2">
            <w:pPr>
              <w:numPr>
                <w:ilvl w:val="0"/>
                <w:numId w:val="1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взаимопроверка </w:t>
            </w:r>
          </w:p>
        </w:tc>
      </w:tr>
      <w:tr w:rsidR="00F71EE2" w:rsidRPr="00F71EE2" w:rsidTr="000B11ED">
        <w:trPr>
          <w:trHeight w:val="34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знать:</w:t>
            </w:r>
            <w:r w:rsidRPr="00F71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71EE2" w:rsidRPr="00F71EE2" w:rsidRDefault="00F71EE2" w:rsidP="00F71EE2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lang w:eastAsia="ru-RU"/>
              </w:rPr>
              <w:t>- формы и методы учебно-исследовательской работы;</w:t>
            </w:r>
          </w:p>
          <w:p w:rsidR="00F71EE2" w:rsidRPr="00F71EE2" w:rsidRDefault="00F71EE2" w:rsidP="00F71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numPr>
                <w:ilvl w:val="0"/>
                <w:numId w:val="3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  <w:p w:rsidR="00F71EE2" w:rsidRPr="00F71EE2" w:rsidRDefault="00F71EE2" w:rsidP="00F71EE2">
            <w:pPr>
              <w:numPr>
                <w:ilvl w:val="0"/>
                <w:numId w:val="3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решения педагогических задач на практических и теоретических занятиях</w:t>
            </w:r>
          </w:p>
        </w:tc>
      </w:tr>
      <w:tr w:rsidR="00F71EE2" w:rsidRPr="00F71EE2" w:rsidTr="000B11ED">
        <w:trPr>
          <w:trHeight w:val="34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lang w:eastAsia="ru-RU"/>
              </w:rPr>
              <w:t>- требования, предъявляемые к защите реферата, выпускной квалификационной работы</w:t>
            </w:r>
          </w:p>
          <w:p w:rsidR="00F71EE2" w:rsidRPr="00F71EE2" w:rsidRDefault="00F71EE2" w:rsidP="00F71EE2">
            <w:pPr>
              <w:tabs>
                <w:tab w:val="left" w:pos="284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numPr>
                <w:ilvl w:val="0"/>
                <w:numId w:val="1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сравнительной таблицы;</w:t>
            </w:r>
          </w:p>
          <w:p w:rsidR="00F71EE2" w:rsidRPr="00F71EE2" w:rsidRDefault="00F71EE2" w:rsidP="00F71EE2">
            <w:pPr>
              <w:numPr>
                <w:ilvl w:val="0"/>
                <w:numId w:val="1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F71EE2" w:rsidRPr="00F71EE2" w:rsidRDefault="00F71EE2" w:rsidP="00F71EE2">
            <w:pPr>
              <w:numPr>
                <w:ilvl w:val="0"/>
                <w:numId w:val="1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курсовой работы</w:t>
            </w:r>
          </w:p>
        </w:tc>
      </w:tr>
      <w:tr w:rsidR="00F71EE2" w:rsidRPr="00F71EE2" w:rsidTr="000B11ED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E2" w:rsidRPr="00F71EE2" w:rsidRDefault="00F71EE2" w:rsidP="00F71EE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контроль:</w:t>
            </w:r>
          </w:p>
          <w:p w:rsidR="00F71EE2" w:rsidRPr="00F71EE2" w:rsidRDefault="00F71EE2" w:rsidP="00F71EE2">
            <w:pPr>
              <w:numPr>
                <w:ilvl w:val="0"/>
                <w:numId w:val="4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EE2" w:rsidRPr="00F71EE2" w:rsidRDefault="00F71EE2" w:rsidP="00F7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71EE2" w:rsidRPr="00F71EE2" w:rsidSect="000B11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D4" w:rsidRDefault="00160ED4">
      <w:pPr>
        <w:spacing w:after="0" w:line="240" w:lineRule="auto"/>
      </w:pPr>
      <w:r>
        <w:separator/>
      </w:r>
    </w:p>
  </w:endnote>
  <w:endnote w:type="continuationSeparator" w:id="0">
    <w:p w:rsidR="00160ED4" w:rsidRDefault="0016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BF" w:rsidRDefault="009D27BF" w:rsidP="000B1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7BF" w:rsidRDefault="009D27BF" w:rsidP="000B11ED">
    <w:pPr>
      <w:pStyle w:val="a3"/>
      <w:ind w:right="360"/>
    </w:pPr>
  </w:p>
  <w:p w:rsidR="009D27BF" w:rsidRDefault="009D27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BF" w:rsidRDefault="009D27BF" w:rsidP="000B1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74B">
      <w:rPr>
        <w:rStyle w:val="a5"/>
        <w:noProof/>
      </w:rPr>
      <w:t>12</w:t>
    </w:r>
    <w:r>
      <w:rPr>
        <w:rStyle w:val="a5"/>
      </w:rPr>
      <w:fldChar w:fldCharType="end"/>
    </w:r>
  </w:p>
  <w:p w:rsidR="009D27BF" w:rsidRDefault="009D27BF" w:rsidP="000B11ED">
    <w:pPr>
      <w:pStyle w:val="a3"/>
      <w:ind w:right="360"/>
    </w:pPr>
  </w:p>
  <w:p w:rsidR="009D27BF" w:rsidRDefault="009D27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D4" w:rsidRDefault="00160ED4">
      <w:pPr>
        <w:spacing w:after="0" w:line="240" w:lineRule="auto"/>
      </w:pPr>
      <w:r>
        <w:separator/>
      </w:r>
    </w:p>
  </w:footnote>
  <w:footnote w:type="continuationSeparator" w:id="0">
    <w:p w:rsidR="00160ED4" w:rsidRDefault="0016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10420"/>
    <w:multiLevelType w:val="hybridMultilevel"/>
    <w:tmpl w:val="CA082FC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30FED"/>
    <w:multiLevelType w:val="multilevel"/>
    <w:tmpl w:val="4E98B2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386590"/>
    <w:multiLevelType w:val="multilevel"/>
    <w:tmpl w:val="9EDC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80580"/>
    <w:multiLevelType w:val="hybridMultilevel"/>
    <w:tmpl w:val="77B0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D81341"/>
    <w:multiLevelType w:val="hybridMultilevel"/>
    <w:tmpl w:val="9D00A70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ED3F13"/>
    <w:multiLevelType w:val="hybridMultilevel"/>
    <w:tmpl w:val="17D80CA6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48"/>
    <w:rsid w:val="0006174B"/>
    <w:rsid w:val="00075178"/>
    <w:rsid w:val="000A375E"/>
    <w:rsid w:val="000B11ED"/>
    <w:rsid w:val="0015076E"/>
    <w:rsid w:val="00160ED4"/>
    <w:rsid w:val="001D5172"/>
    <w:rsid w:val="002071B8"/>
    <w:rsid w:val="0023490A"/>
    <w:rsid w:val="004409F5"/>
    <w:rsid w:val="004826B9"/>
    <w:rsid w:val="005557C6"/>
    <w:rsid w:val="00857785"/>
    <w:rsid w:val="009138E8"/>
    <w:rsid w:val="0093483A"/>
    <w:rsid w:val="00955D3F"/>
    <w:rsid w:val="00991193"/>
    <w:rsid w:val="009D1EF6"/>
    <w:rsid w:val="009D27BF"/>
    <w:rsid w:val="00A60D69"/>
    <w:rsid w:val="00C23B8D"/>
    <w:rsid w:val="00C936A8"/>
    <w:rsid w:val="00D45008"/>
    <w:rsid w:val="00D4597B"/>
    <w:rsid w:val="00D52C1D"/>
    <w:rsid w:val="00D6538C"/>
    <w:rsid w:val="00EA780D"/>
    <w:rsid w:val="00EB1DD7"/>
    <w:rsid w:val="00F71EE2"/>
    <w:rsid w:val="00FA4A26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633BD-67C1-4CB6-9FC6-4395FF4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1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71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1EE2"/>
  </w:style>
  <w:style w:type="table" w:styleId="a6">
    <w:name w:val="Table Grid"/>
    <w:basedOn w:val="a1"/>
    <w:rsid w:val="00F7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1E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EE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A780D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9D27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8495-FA9B-43EB-AA58-3BADEDE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Ольга</cp:lastModifiedBy>
  <cp:revision>16</cp:revision>
  <cp:lastPrinted>2014-03-10T17:23:00Z</cp:lastPrinted>
  <dcterms:created xsi:type="dcterms:W3CDTF">2014-03-10T16:48:00Z</dcterms:created>
  <dcterms:modified xsi:type="dcterms:W3CDTF">2021-06-01T08:28:00Z</dcterms:modified>
</cp:coreProperties>
</file>