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61" w:rsidRDefault="001D4361" w:rsidP="001D4361">
      <w:pPr>
        <w:tabs>
          <w:tab w:val="left" w:pos="2400"/>
        </w:tabs>
        <w:jc w:val="center"/>
        <w:rPr>
          <w:b/>
        </w:rPr>
      </w:pPr>
      <w:r>
        <w:rPr>
          <w:b/>
        </w:rPr>
        <w:t>Комплексный план п</w:t>
      </w:r>
      <w:r w:rsidR="00B46DDA">
        <w:rPr>
          <w:b/>
        </w:rPr>
        <w:t>рофориентационной работы на 2025-2026</w:t>
      </w:r>
      <w:r>
        <w:rPr>
          <w:b/>
        </w:rPr>
        <w:t xml:space="preserve"> учебный год</w:t>
      </w:r>
    </w:p>
    <w:p w:rsidR="001D4361" w:rsidRDefault="001D4361" w:rsidP="001D4361">
      <w:pPr>
        <w:tabs>
          <w:tab w:val="left" w:pos="2400"/>
        </w:tabs>
        <w:rPr>
          <w:b/>
          <w:sz w:val="28"/>
          <w:szCs w:val="28"/>
        </w:rPr>
      </w:pPr>
    </w:p>
    <w:p w:rsidR="001D4361" w:rsidRDefault="001D4361" w:rsidP="005E2465">
      <w:pPr>
        <w:ind w:firstLine="709"/>
      </w:pPr>
      <w:r>
        <w:t>Цель:</w:t>
      </w:r>
    </w:p>
    <w:p w:rsidR="001D4361" w:rsidRDefault="001D4361" w:rsidP="005E2465">
      <w:pPr>
        <w:pStyle w:val="a3"/>
        <w:numPr>
          <w:ilvl w:val="0"/>
          <w:numId w:val="1"/>
        </w:numPr>
      </w:pPr>
      <w:r>
        <w:t>Качественное формирование контингента студентов.</w:t>
      </w:r>
    </w:p>
    <w:p w:rsidR="001D4361" w:rsidRDefault="001D4361" w:rsidP="005E2465">
      <w:pPr>
        <w:pStyle w:val="a3"/>
        <w:numPr>
          <w:ilvl w:val="0"/>
          <w:numId w:val="1"/>
        </w:numPr>
      </w:pPr>
      <w:r>
        <w:t>Повышение престижа профессиональной образовательной организации.</w:t>
      </w:r>
    </w:p>
    <w:p w:rsidR="001D4361" w:rsidRDefault="001D4361" w:rsidP="005E2465">
      <w:pPr>
        <w:ind w:firstLine="709"/>
      </w:pPr>
      <w:r>
        <w:t>Задачи:</w:t>
      </w:r>
    </w:p>
    <w:p w:rsidR="001D4361" w:rsidRDefault="001D4361" w:rsidP="005E2465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</w:pPr>
      <w:r>
        <w:t xml:space="preserve">укрепление позиций колледжа в </w:t>
      </w:r>
      <w:proofErr w:type="gramStart"/>
      <w:r>
        <w:t>городе  и</w:t>
      </w:r>
      <w:proofErr w:type="gramEnd"/>
      <w:r>
        <w:t xml:space="preserve"> регионе как центра качественного и доступного профессионального образования с современной материально- технической базой и высококвалифицированными кадрами;</w:t>
      </w:r>
    </w:p>
    <w:p w:rsidR="001D4361" w:rsidRDefault="001D4361" w:rsidP="005E2465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</w:pPr>
      <w:r>
        <w:t>формирование прочного профессионального интереса и профессиональной мотивации абитуриентов и студентов;</w:t>
      </w:r>
    </w:p>
    <w:p w:rsidR="001D4361" w:rsidRDefault="001D4361" w:rsidP="005E2465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</w:pPr>
      <w:proofErr w:type="gramStart"/>
      <w:r>
        <w:t>актуализация  программ</w:t>
      </w:r>
      <w:proofErr w:type="gramEnd"/>
      <w:r>
        <w:t xml:space="preserve"> профориентационной работы колледжа в общеобразовательных школах;</w:t>
      </w:r>
    </w:p>
    <w:p w:rsidR="001D4361" w:rsidRDefault="001D4361" w:rsidP="005E2465">
      <w:pPr>
        <w:pStyle w:val="a3"/>
        <w:numPr>
          <w:ilvl w:val="0"/>
          <w:numId w:val="2"/>
        </w:numPr>
        <w:jc w:val="both"/>
      </w:pPr>
      <w:r>
        <w:t xml:space="preserve">организация и проведение совместных воспитательных </w:t>
      </w:r>
      <w:proofErr w:type="gramStart"/>
      <w:r>
        <w:t>мероприятий  по</w:t>
      </w:r>
      <w:proofErr w:type="gramEnd"/>
      <w:r>
        <w:t xml:space="preserve"> профориентации с образовательными учреждениями образования города, региона;</w:t>
      </w:r>
    </w:p>
    <w:p w:rsidR="001D4361" w:rsidRDefault="001D4361" w:rsidP="005E2465">
      <w:pPr>
        <w:pStyle w:val="a3"/>
        <w:numPr>
          <w:ilvl w:val="0"/>
          <w:numId w:val="2"/>
        </w:numPr>
        <w:jc w:val="both"/>
      </w:pPr>
      <w:r>
        <w:t xml:space="preserve">обеспечение профориентационной направленности учебно-воспитательного процесса </w:t>
      </w:r>
      <w:proofErr w:type="gramStart"/>
      <w:r>
        <w:t>колледжа  в</w:t>
      </w:r>
      <w:proofErr w:type="gramEnd"/>
      <w:r>
        <w:t xml:space="preserve"> целом.</w:t>
      </w:r>
    </w:p>
    <w:p w:rsidR="001D4361" w:rsidRDefault="001D4361" w:rsidP="005E2465">
      <w:pPr>
        <w:pStyle w:val="a3"/>
        <w:numPr>
          <w:ilvl w:val="0"/>
          <w:numId w:val="2"/>
        </w:numPr>
        <w:jc w:val="both"/>
      </w:pPr>
      <w:proofErr w:type="gramStart"/>
      <w:r>
        <w:t>внедрение  приоритетных</w:t>
      </w:r>
      <w:proofErr w:type="gramEnd"/>
      <w:r>
        <w:t xml:space="preserve"> направлений в работе с будущими абитуриентами.</w:t>
      </w:r>
    </w:p>
    <w:p w:rsidR="00776E0C" w:rsidRDefault="00776E0C" w:rsidP="005E2465">
      <w:pPr>
        <w:pStyle w:val="a3"/>
        <w:numPr>
          <w:ilvl w:val="0"/>
          <w:numId w:val="2"/>
        </w:numPr>
        <w:jc w:val="both"/>
      </w:pPr>
      <w:r>
        <w:t>Расширение социального партнёрства техникума со школами, вузами, родителями, работодателями по осуществлению информационной, психолого-педагогической поддержки профессиональной ориентации, социального и профессионального самоопределения, популяризации рабочих профессий и специальностей.</w:t>
      </w:r>
    </w:p>
    <w:p w:rsidR="001D4361" w:rsidRPr="005E2465" w:rsidRDefault="00776E0C" w:rsidP="005E2465">
      <w:pPr>
        <w:pStyle w:val="a3"/>
        <w:numPr>
          <w:ilvl w:val="0"/>
          <w:numId w:val="2"/>
        </w:numPr>
        <w:jc w:val="both"/>
      </w:pPr>
      <w:r>
        <w:t>р</w:t>
      </w:r>
      <w:r w:rsidR="001D4361">
        <w:t>еализация проекта «Билет в будущее», проведение профессиональных проб.</w:t>
      </w:r>
    </w:p>
    <w:tbl>
      <w:tblPr>
        <w:tblW w:w="1516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8078"/>
        <w:gridCol w:w="2168"/>
        <w:gridCol w:w="4210"/>
      </w:tblGrid>
      <w:tr w:rsidR="001D4361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деятельности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</w:t>
            </w:r>
          </w:p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реализации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D4361" w:rsidRDefault="001D4361" w:rsidP="005E246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 и исполнители</w:t>
            </w:r>
          </w:p>
        </w:tc>
      </w:tr>
      <w:tr w:rsidR="001D4361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4361" w:rsidRDefault="001D4361" w:rsidP="005E2465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1D4361" w:rsidP="005E2465">
            <w:pPr>
              <w:pStyle w:val="TableParagraph"/>
              <w:tabs>
                <w:tab w:val="left" w:pos="567"/>
              </w:tabs>
              <w:spacing w:before="1"/>
              <w:ind w:right="9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Закрепление ответственных </w:t>
            </w:r>
            <w:proofErr w:type="gramStart"/>
            <w:r>
              <w:rPr>
                <w:sz w:val="24"/>
                <w:szCs w:val="24"/>
                <w:lang w:eastAsia="en-US"/>
              </w:rPr>
              <w:t>лиц 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организацию профориентационной работы   </w:t>
            </w:r>
          </w:p>
          <w:p w:rsidR="001D4361" w:rsidRDefault="001D4361" w:rsidP="005E2465">
            <w:pPr>
              <w:pStyle w:val="TableParagraph"/>
              <w:tabs>
                <w:tab w:val="left" w:pos="613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D4361" w:rsidTr="001D4361">
        <w:trPr>
          <w:trHeight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4361" w:rsidRDefault="001D4361" w:rsidP="005E2465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1D4361" w:rsidP="005E2465">
            <w:pPr>
              <w:pStyle w:val="TableParagraph"/>
              <w:tabs>
                <w:tab w:val="left" w:pos="613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плана п</w:t>
            </w:r>
            <w:r w:rsidR="00776E0C">
              <w:rPr>
                <w:sz w:val="24"/>
                <w:szCs w:val="24"/>
                <w:lang w:eastAsia="en-US"/>
              </w:rPr>
              <w:t>рофориентационной работы</w:t>
            </w:r>
            <w:r w:rsidR="00E37174">
              <w:rPr>
                <w:sz w:val="24"/>
                <w:szCs w:val="24"/>
                <w:lang w:eastAsia="en-US"/>
              </w:rPr>
              <w:t xml:space="preserve"> </w:t>
            </w:r>
            <w:r w:rsidR="00776E0C">
              <w:rPr>
                <w:sz w:val="24"/>
                <w:szCs w:val="24"/>
                <w:lang w:eastAsia="en-US"/>
              </w:rPr>
              <w:t xml:space="preserve"> </w:t>
            </w:r>
          </w:p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 </w:t>
            </w:r>
          </w:p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  <w:p w:rsidR="001D4361" w:rsidRDefault="00B46DDA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ЦК</w:t>
            </w:r>
            <w:r w:rsidR="001D4361">
              <w:rPr>
                <w:sz w:val="24"/>
                <w:szCs w:val="24"/>
                <w:lang w:eastAsia="en-US"/>
              </w:rPr>
              <w:t xml:space="preserve"> </w:t>
            </w:r>
          </w:p>
          <w:p w:rsidR="001D4361" w:rsidRDefault="001D4361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Отв. за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профориентационную </w:t>
            </w:r>
            <w:r>
              <w:rPr>
                <w:sz w:val="24"/>
                <w:szCs w:val="24"/>
                <w:lang w:eastAsia="en-US"/>
              </w:rPr>
              <w:t>работу</w:t>
            </w:r>
          </w:p>
        </w:tc>
      </w:tr>
      <w:tr w:rsidR="001D4361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4361" w:rsidRDefault="001D4361" w:rsidP="005E2465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361" w:rsidRDefault="001D4361" w:rsidP="005E2465">
            <w:pPr>
              <w:pStyle w:val="TableParagraph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мониторинга востребованности специалистов на рынке образовательных услуг региона, связь с Центрами занятости населения муниципальных районов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776E0C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361" w:rsidRDefault="00B46DDA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 карьеры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5E2465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Единого дня открытых дверей ФП «Профессионалитет» ЕДОД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5E2465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Октябрь, апрель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46DDA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Власова С.А. </w:t>
            </w:r>
            <w:r w:rsidR="00B46DDA">
              <w:rPr>
                <w:sz w:val="24"/>
                <w:szCs w:val="24"/>
                <w:lang w:eastAsia="en-US"/>
              </w:rPr>
              <w:t xml:space="preserve"> </w:t>
            </w:r>
            <w:r w:rsidR="00B46DDA" w:rsidRPr="00B46DDA">
              <w:rPr>
                <w:sz w:val="24"/>
                <w:szCs w:val="24"/>
                <w:lang w:eastAsia="en-US"/>
              </w:rPr>
              <w:t>Центр карьеры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Всероссийских классных часов в школах города и района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Октябрь, апрель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46DDA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Власова С.А. </w:t>
            </w:r>
            <w:r w:rsidR="00B46DDA">
              <w:rPr>
                <w:sz w:val="24"/>
                <w:szCs w:val="24"/>
                <w:lang w:eastAsia="en-US"/>
              </w:rPr>
              <w:t xml:space="preserve"> </w:t>
            </w:r>
            <w:r w:rsidR="00B46DDA" w:rsidRPr="00B46DDA">
              <w:rPr>
                <w:sz w:val="24"/>
                <w:szCs w:val="24"/>
                <w:lang w:eastAsia="en-US"/>
              </w:rPr>
              <w:t>Центр карьеры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47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Уточнение списка школ, гимназий, учреждение дополнительного образования и количество выпускников города и близко лежащих </w:t>
            </w:r>
            <w:proofErr w:type="gramStart"/>
            <w:r>
              <w:rPr>
                <w:sz w:val="24"/>
                <w:szCs w:val="24"/>
                <w:lang w:eastAsia="en-US"/>
              </w:rPr>
              <w:t>районов  для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проведения профориентационной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работы</w:t>
            </w:r>
          </w:p>
          <w:p w:rsidR="00B23BEF" w:rsidRDefault="00B23BEF" w:rsidP="00B23BEF">
            <w:pPr>
              <w:pStyle w:val="TableParagraph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jc w:val="both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Ноябрь 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Отв. за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профориентационную </w:t>
            </w:r>
            <w:r>
              <w:rPr>
                <w:sz w:val="24"/>
                <w:szCs w:val="24"/>
                <w:lang w:eastAsia="en-US"/>
              </w:rPr>
              <w:t>работу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46DDA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6DDA" w:rsidRDefault="00B46DDA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DDA" w:rsidRDefault="00B46DDA" w:rsidP="00B23BEF">
            <w:pPr>
              <w:pStyle w:val="TableParagraph"/>
              <w:tabs>
                <w:tab w:val="left" w:pos="47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экскурсий на площадки работодателей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DDA" w:rsidRDefault="00B46DDA" w:rsidP="00B23BEF">
            <w:pPr>
              <w:jc w:val="both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Апрель, октябрь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DDA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46DDA">
              <w:rPr>
                <w:sz w:val="24"/>
                <w:szCs w:val="24"/>
                <w:lang w:eastAsia="en-US"/>
              </w:rPr>
              <w:t>Центр карьеры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474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Реализация проекта «Билет в будущее». Обучение наставников, проведение профессиональных проб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rPr>
                <w:lang w:eastAsia="en-US"/>
              </w:rPr>
            </w:pPr>
            <w:r>
              <w:rPr>
                <w:lang w:eastAsia="en-US"/>
              </w:rPr>
              <w:t>Октябрь, ноябрь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rPr>
                <w:lang w:eastAsia="en-US"/>
              </w:rPr>
            </w:pPr>
            <w:r>
              <w:rPr>
                <w:lang w:eastAsia="en-US"/>
              </w:rPr>
              <w:t>Власова С.А., наставники,</w:t>
            </w:r>
          </w:p>
          <w:p w:rsidR="00B23BEF" w:rsidRDefault="00B23BEF" w:rsidP="00B23BEF">
            <w:pPr>
              <w:rPr>
                <w:lang w:eastAsia="en-US"/>
              </w:rPr>
            </w:pPr>
            <w:r>
              <w:rPr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474"/>
              </w:tabs>
              <w:jc w:val="both"/>
              <w:rPr>
                <w:sz w:val="24"/>
                <w:szCs w:val="24"/>
                <w:lang w:eastAsia="en-US"/>
              </w:rPr>
            </w:pPr>
            <w:r w:rsidRPr="00064A16">
              <w:rPr>
                <w:sz w:val="24"/>
                <w:szCs w:val="24"/>
                <w:lang w:eastAsia="en-US"/>
              </w:rPr>
              <w:t>Организация совместных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4A16">
              <w:rPr>
                <w:sz w:val="24"/>
                <w:szCs w:val="24"/>
                <w:lang w:eastAsia="en-US"/>
              </w:rPr>
              <w:t>мероприятий для школьников и</w:t>
            </w:r>
            <w:r>
              <w:rPr>
                <w:sz w:val="24"/>
                <w:szCs w:val="24"/>
                <w:lang w:eastAsia="en-US"/>
              </w:rPr>
              <w:t xml:space="preserve"> обучающихся колледжа. Реализация проектов «Траектория мечты», «Осознание выбора»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46DDA" w:rsidP="00B23BEF">
            <w:pPr>
              <w:rPr>
                <w:lang w:eastAsia="en-US"/>
              </w:rPr>
            </w:pPr>
            <w:r>
              <w:rPr>
                <w:lang w:eastAsia="en-US"/>
              </w:rPr>
              <w:t>Преподаватель эффективного поведения на рынке труда</w:t>
            </w:r>
            <w:r w:rsidR="00B23BEF">
              <w:rPr>
                <w:lang w:eastAsia="en-US"/>
              </w:rPr>
              <w:t xml:space="preserve"> </w:t>
            </w:r>
          </w:p>
          <w:p w:rsidR="00B23BEF" w:rsidRDefault="00B23BEF" w:rsidP="00B23BEF">
            <w:pPr>
              <w:rPr>
                <w:lang w:eastAsia="en-US"/>
              </w:rPr>
            </w:pPr>
            <w:r w:rsidRPr="00776E0C">
              <w:rPr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589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адресной профориентационной работы силами преподавателей и обучающихся очной, заочной форм обучения</w:t>
            </w:r>
          </w:p>
          <w:p w:rsidR="00B23BEF" w:rsidRDefault="00B23BEF" w:rsidP="00B23BEF">
            <w:pPr>
              <w:pStyle w:val="TableParagraph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589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интерактивных игр «Калейдоскоп профессий», «Проектируем будущее»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589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тренингов «Как стать успешным», «Моя профессия-будущее»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Центр «Содействие»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589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Привлечение школьников к работе в мастерских Дошкольное воспитание, Социальная работа и Преподавание в младших классах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Pr="00BD6601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ЦК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BD6601"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мастерскими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</w:t>
            </w:r>
            <w:r w:rsidR="00B46DDA">
              <w:rPr>
                <w:sz w:val="24"/>
                <w:szCs w:val="24"/>
                <w:lang w:eastAsia="en-US"/>
              </w:rPr>
              <w:t>Единых дней</w:t>
            </w:r>
            <w:r>
              <w:rPr>
                <w:sz w:val="24"/>
                <w:szCs w:val="24"/>
                <w:lang w:eastAsia="en-US"/>
              </w:rPr>
              <w:t xml:space="preserve"> открытых дверей на базе колледжа:</w:t>
            </w:r>
          </w:p>
          <w:p w:rsidR="00B23BEF" w:rsidRDefault="00B23BEF" w:rsidP="00B23BEF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и проведение встречи, экскурсии, беседы с обучающимися 9-х и 11-х классов об истории колледжа и специальностях колледжа;</w:t>
            </w:r>
          </w:p>
          <w:p w:rsidR="00B23BEF" w:rsidRDefault="00B23BEF" w:rsidP="00B23BEF">
            <w:pPr>
              <w:pStyle w:val="TableParagraph"/>
              <w:numPr>
                <w:ilvl w:val="0"/>
                <w:numId w:val="4"/>
              </w:numPr>
              <w:ind w:left="0" w:firstLine="0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мастер-классов по специальностям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Апрель, октябрь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Руководитель ЦК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Отв. за 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профориентационную </w:t>
            </w:r>
            <w:r>
              <w:rPr>
                <w:sz w:val="24"/>
                <w:szCs w:val="24"/>
                <w:lang w:eastAsia="en-US"/>
              </w:rPr>
              <w:t>работу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  <w:r w:rsidRPr="00064A16">
              <w:rPr>
                <w:sz w:val="24"/>
                <w:szCs w:val="24"/>
                <w:lang w:eastAsia="en-US"/>
              </w:rPr>
              <w:t>Проведение индивидуальных и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4A16">
              <w:rPr>
                <w:sz w:val="24"/>
                <w:szCs w:val="24"/>
                <w:lang w:eastAsia="en-US"/>
              </w:rPr>
              <w:t>групповых профессиональных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4A16">
              <w:rPr>
                <w:sz w:val="24"/>
                <w:szCs w:val="24"/>
                <w:lang w:eastAsia="en-US"/>
              </w:rPr>
              <w:t>консультаций учащихся школ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Апрель май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 w:rsidRPr="00064A16"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выездного Дня открытых дверей с участием </w:t>
            </w:r>
            <w:proofErr w:type="spellStart"/>
            <w:r>
              <w:rPr>
                <w:sz w:val="24"/>
                <w:szCs w:val="24"/>
                <w:lang w:eastAsia="en-US"/>
              </w:rPr>
              <w:t>амбассадоров</w:t>
            </w:r>
            <w:proofErr w:type="spellEnd"/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46DDA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Январь,февраль</w:t>
            </w:r>
            <w:proofErr w:type="spellEnd"/>
            <w:proofErr w:type="gramEnd"/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DDA" w:rsidRDefault="00B46DDA" w:rsidP="00B46DDA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 w:rsidRPr="00B46DDA">
              <w:rPr>
                <w:sz w:val="24"/>
                <w:szCs w:val="24"/>
                <w:lang w:eastAsia="en-US"/>
              </w:rPr>
              <w:t>Руководитель ЦК</w:t>
            </w:r>
          </w:p>
          <w:p w:rsidR="00B23BEF" w:rsidRDefault="00B23BEF" w:rsidP="00B46DDA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Отв. за профориентационную работу 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430"/>
              </w:tabs>
              <w:ind w:right="9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Изготовление рекламных объявлений, баннеров, проспектов 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колледже.</w:t>
            </w:r>
          </w:p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работу, студенты выпускных групп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469"/>
              </w:tabs>
              <w:ind w:right="10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Размещение информации о колледже и о правилах приема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на сайте</w:t>
            </w:r>
            <w:r>
              <w:rPr>
                <w:spacing w:val="-7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колледжа.</w:t>
            </w:r>
          </w:p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Февраль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публикаций об учебной, педагогической, общественной жизни колледжа в средствах массовой информации муниципального и областного</w:t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значения.</w:t>
            </w:r>
          </w:p>
          <w:p w:rsidR="00B23BEF" w:rsidRDefault="00B23BEF" w:rsidP="00B23BEF">
            <w:pPr>
              <w:pStyle w:val="TableParagraph"/>
              <w:tabs>
                <w:tab w:val="left" w:pos="517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Главный редактор газеты колледжа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Организация выездных мероприятий в школы города и </w:t>
            </w:r>
            <w:proofErr w:type="gramStart"/>
            <w:r>
              <w:rPr>
                <w:sz w:val="24"/>
                <w:szCs w:val="24"/>
                <w:lang w:eastAsia="en-US"/>
              </w:rPr>
              <w:t>района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 близко лежащих областей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widowControl w:val="0"/>
              <w:tabs>
                <w:tab w:val="left" w:pos="766"/>
              </w:tabs>
              <w:autoSpaceDE w:val="0"/>
              <w:autoSpaceDN w:val="0"/>
              <w:ind w:right="101"/>
              <w:jc w:val="both"/>
              <w:rPr>
                <w:lang w:eastAsia="en-US" w:bidi="ru-RU"/>
              </w:rPr>
            </w:pPr>
            <w:r>
              <w:rPr>
                <w:lang w:eastAsia="en-US" w:bidi="ru-RU"/>
              </w:rPr>
              <w:t xml:space="preserve">Рассылка рекламной информации в общеобразовательные школы, центры дополнительного образования, дошкольные образовательные организации г. Ярославль, г. Москва… и др. близко лежащих городов и областей 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Январь 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5E2465">
        <w:trPr>
          <w:trHeight w:val="6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Pr="005E2465" w:rsidRDefault="00B23BEF" w:rsidP="00B23BEF">
            <w:pPr>
              <w:pStyle w:val="TableParagraph"/>
              <w:tabs>
                <w:tab w:val="left" w:pos="521"/>
              </w:tabs>
              <w:spacing w:before="7"/>
              <w:ind w:right="9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Выступление с рекламной информацией на совещании директоров </w:t>
            </w:r>
            <w:proofErr w:type="gramStart"/>
            <w:r>
              <w:rPr>
                <w:sz w:val="24"/>
                <w:szCs w:val="24"/>
                <w:lang w:eastAsia="en-US"/>
              </w:rPr>
              <w:t>школ  г.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Ростова и Ростовского МР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Обновление страницы сайта колледжа Абитуриенту, размещение информации о студенческой жизни в </w:t>
            </w:r>
            <w:proofErr w:type="gramStart"/>
            <w:r>
              <w:rPr>
                <w:sz w:val="24"/>
                <w:szCs w:val="24"/>
                <w:lang w:eastAsia="en-US"/>
              </w:rPr>
              <w:t>сообществе  сети</w:t>
            </w:r>
            <w:proofErr w:type="gramEnd"/>
            <w:r>
              <w:rPr>
                <w:spacing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Internet</w:t>
            </w:r>
            <w:proofErr w:type="spellEnd"/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Отдел ИОТ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1121"/>
                <w:tab w:val="left" w:pos="3125"/>
                <w:tab w:val="left" w:pos="5080"/>
              </w:tabs>
              <w:spacing w:before="176"/>
              <w:ind w:right="9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мероприятиях по обучению педагогов и студентов в ГУ ЯО «Центр профессиональной ориентации и психологической поддержки «Ресурс»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Днях СПО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графику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Директор, </w:t>
            </w:r>
            <w:r w:rsidR="00B46DDA">
              <w:rPr>
                <w:sz w:val="24"/>
                <w:szCs w:val="24"/>
                <w:lang w:eastAsia="en-US"/>
              </w:rPr>
              <w:t>Руководитель ЦК</w:t>
            </w:r>
          </w:p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 w:rsidRPr="00C0089C">
              <w:rPr>
                <w:sz w:val="24"/>
                <w:szCs w:val="24"/>
                <w:lang w:eastAsia="en-US"/>
              </w:rPr>
              <w:t>Проведение консультирования в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0089C">
              <w:rPr>
                <w:sz w:val="24"/>
                <w:szCs w:val="24"/>
                <w:lang w:eastAsia="en-US"/>
              </w:rPr>
              <w:t>период адаптации к новым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0089C">
              <w:rPr>
                <w:sz w:val="24"/>
                <w:szCs w:val="24"/>
                <w:lang w:eastAsia="en-US"/>
              </w:rPr>
              <w:t>условиям вновь поступивших в</w:t>
            </w:r>
            <w:r>
              <w:rPr>
                <w:sz w:val="24"/>
                <w:szCs w:val="24"/>
                <w:lang w:eastAsia="en-US"/>
              </w:rPr>
              <w:t xml:space="preserve"> колледж 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Сентябрь-октябрь 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 w:rsidRPr="00C0089C"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 курсов </w:t>
            </w:r>
          </w:p>
        </w:tc>
      </w:tr>
      <w:tr w:rsidR="00B23BEF" w:rsidTr="001D4361">
        <w:trPr>
          <w:trHeight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23BEF" w:rsidRDefault="00B23BEF" w:rsidP="00B23BEF">
            <w:pPr>
              <w:pStyle w:val="a3"/>
              <w:numPr>
                <w:ilvl w:val="0"/>
                <w:numId w:val="3"/>
              </w:numPr>
              <w:shd w:val="clear" w:color="auto" w:fill="FFFFFF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8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tabs>
                <w:tab w:val="left" w:pos="831"/>
              </w:tabs>
              <w:ind w:right="10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возможностей СМИ о рекламе колледжа.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3BEF" w:rsidRDefault="00B23BEF" w:rsidP="00B23BEF">
            <w:pPr>
              <w:pStyle w:val="TableParagraph"/>
              <w:spacing w:before="1"/>
              <w:ind w:left="108" w:right="7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Отв. за профориентационную работу</w:t>
            </w:r>
          </w:p>
        </w:tc>
      </w:tr>
    </w:tbl>
    <w:p w:rsidR="00BF1097" w:rsidRPr="001D4361" w:rsidRDefault="00BF1097" w:rsidP="005E2465"/>
    <w:sectPr w:rsidR="00BF1097" w:rsidRPr="001D4361" w:rsidSect="001D43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A60E4"/>
    <w:multiLevelType w:val="hybridMultilevel"/>
    <w:tmpl w:val="C5A27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671DD8"/>
    <w:multiLevelType w:val="hybridMultilevel"/>
    <w:tmpl w:val="3CEA2D06"/>
    <w:lvl w:ilvl="0" w:tplc="0419000F">
      <w:start w:val="1"/>
      <w:numFmt w:val="decimal"/>
      <w:lvlText w:val="%1."/>
      <w:lvlJc w:val="left"/>
      <w:pPr>
        <w:ind w:left="105" w:hanging="507"/>
      </w:pPr>
      <w:rPr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3378"/>
    <w:multiLevelType w:val="hybridMultilevel"/>
    <w:tmpl w:val="6ED6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5742E"/>
    <w:multiLevelType w:val="hybridMultilevel"/>
    <w:tmpl w:val="3AE4A95A"/>
    <w:lvl w:ilvl="0" w:tplc="0419000F">
      <w:start w:val="1"/>
      <w:numFmt w:val="decimal"/>
      <w:lvlText w:val="%1."/>
      <w:lvlJc w:val="left"/>
      <w:pPr>
        <w:ind w:left="720" w:hanging="360"/>
      </w:pPr>
      <w:rPr>
        <w:spacing w:val="-5"/>
        <w:w w:val="100"/>
        <w:sz w:val="24"/>
        <w:szCs w:val="24"/>
        <w:lang w:val="ru-RU" w:eastAsia="ru-RU" w:bidi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13229"/>
    <w:multiLevelType w:val="hybridMultilevel"/>
    <w:tmpl w:val="8A186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49"/>
    <w:rsid w:val="00064A16"/>
    <w:rsid w:val="000C4459"/>
    <w:rsid w:val="001D4361"/>
    <w:rsid w:val="005E2465"/>
    <w:rsid w:val="006A1549"/>
    <w:rsid w:val="00776E0C"/>
    <w:rsid w:val="00B23BEF"/>
    <w:rsid w:val="00B46DDA"/>
    <w:rsid w:val="00B742ED"/>
    <w:rsid w:val="00BD6601"/>
    <w:rsid w:val="00BF1097"/>
    <w:rsid w:val="00C0089C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81990-D035-4528-A4F6-4BA17E2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 Знак Знак,Обычный (веб) Знак Знак Знак Знак Знак,Обычный (веб) Знак Знак Знак"/>
    <w:basedOn w:val="a"/>
    <w:uiPriority w:val="99"/>
    <w:unhideWhenUsed/>
    <w:qFormat/>
    <w:rsid w:val="001D4361"/>
    <w:pPr>
      <w:tabs>
        <w:tab w:val="center" w:pos="4677"/>
        <w:tab w:val="right" w:pos="9355"/>
      </w:tabs>
      <w:contextualSpacing/>
    </w:pPr>
  </w:style>
  <w:style w:type="paragraph" w:customStyle="1" w:styleId="TableParagraph">
    <w:name w:val="Table Paragraph"/>
    <w:basedOn w:val="a"/>
    <w:uiPriority w:val="1"/>
    <w:qFormat/>
    <w:rsid w:val="001D4361"/>
    <w:pPr>
      <w:widowControl w:val="0"/>
      <w:autoSpaceDE w:val="0"/>
      <w:autoSpaceDN w:val="0"/>
      <w:contextualSpacing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практикой</dc:creator>
  <cp:keywords/>
  <dc:description/>
  <cp:lastModifiedBy>Зав практикой</cp:lastModifiedBy>
  <cp:revision>16</cp:revision>
  <dcterms:created xsi:type="dcterms:W3CDTF">2020-09-30T13:06:00Z</dcterms:created>
  <dcterms:modified xsi:type="dcterms:W3CDTF">2025-10-14T08:28:00Z</dcterms:modified>
</cp:coreProperties>
</file>