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C4" w:rsidRDefault="00614CC4" w:rsidP="00BF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36068" cy="8963025"/>
            <wp:effectExtent l="0" t="0" r="0" b="0"/>
            <wp:docPr id="1" name="Рисунок 1" descr="C:\Users\ЗампоВР\Pictures\2020-10-0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поВР\Pictures\2020-10-01\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249" cy="897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CC4" w:rsidRDefault="00614CC4" w:rsidP="00BF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10E" w:rsidRPr="00BF7E06" w:rsidRDefault="00BF7E06" w:rsidP="00BF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BF7E06" w:rsidRDefault="00BF7E06" w:rsidP="00BF7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0716F" w:rsidRPr="00BF7E06" w:rsidRDefault="0070716F" w:rsidP="00BF7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7E06">
        <w:rPr>
          <w:bCs/>
          <w:color w:val="000000"/>
          <w:sz w:val="28"/>
          <w:szCs w:val="28"/>
        </w:rPr>
        <w:t>Волейбол</w:t>
      </w:r>
      <w:r w:rsidRPr="00BF7E06">
        <w:rPr>
          <w:color w:val="000000"/>
          <w:sz w:val="28"/>
          <w:szCs w:val="28"/>
        </w:rPr>
        <w:t> — один из наиболее увлекательных и массовых видов спорта, получивших всенародное признание. Его отличает богатое и разнообразное двигательное содержание. Чтобы играть в волейбол, необходимо уметь быстро бегать, мгновенно менять направление и скорость движения, высоко прыгать, обладать силой, ловкостью и выносливостью. Эмоциональные напряжения, испытываемые во время игры, вызывают в организме занимающихся высокие сдвиги в деятельности сердечно - сосудистой и дыхательной систем. Качественные изменения происходят и в двигательном аппарате. Прыжки при передачах мяча, нападающих ударах и блокировании укрепляют костную систему, суставы становятся более подвижными</w:t>
      </w:r>
      <w:proofErr w:type="gramStart"/>
      <w:r w:rsidRPr="00BF7E06">
        <w:rPr>
          <w:color w:val="000000"/>
          <w:sz w:val="28"/>
          <w:szCs w:val="28"/>
        </w:rPr>
        <w:t xml:space="preserve"> ,</w:t>
      </w:r>
      <w:proofErr w:type="gramEnd"/>
      <w:r w:rsidRPr="00BF7E06">
        <w:rPr>
          <w:color w:val="000000"/>
          <w:sz w:val="28"/>
          <w:szCs w:val="28"/>
        </w:rPr>
        <w:t xml:space="preserve"> повышается сила и эластичность мышц.</w:t>
      </w:r>
    </w:p>
    <w:p w:rsidR="0070716F" w:rsidRPr="00BF7E06" w:rsidRDefault="0070716F" w:rsidP="00BF7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7E06">
        <w:rPr>
          <w:color w:val="000000"/>
          <w:sz w:val="28"/>
          <w:szCs w:val="28"/>
        </w:rPr>
        <w:t>Постоянные взаимодействия с мячом способствуют улучшению глубинного и периферического зрения, точности и ориентировке в пространстве.</w:t>
      </w:r>
    </w:p>
    <w:p w:rsidR="0070716F" w:rsidRPr="00BF7E06" w:rsidRDefault="0070716F" w:rsidP="00BF7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7E06">
        <w:rPr>
          <w:color w:val="000000"/>
          <w:sz w:val="28"/>
          <w:szCs w:val="28"/>
        </w:rPr>
        <w:t>Игра в волейбол развивает также мгновенную реакцию на зрительные и слуховые сигналы, повышает мышечное чувство и способность к быстрым чередованиям напряжений и расслаблений мыши. Небольшой объем статических усилий и нагрузок в игре благотворно влияет на рост юных спортсменов.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на основании нормативно-правовых документов: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29.12.2012 N 273-ФЗ "Об образовании в Российской Федерации" (далее Федеральный закон N 273) (ст. 2, ст. 12, ст. 75)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N 273-ФЗ (ст. 12, ст. 47, ст. 75).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N 273-ФЗ (п. 1,2,3,9 ст. 13; п. 1, 5, 6 ст. 14; ст. 15; ст. 16; ст. 33, ст. 34, ст. 75),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(Постановление Главного государственного санитарного врача Российской Федерации от 4 июля 2014 г. N 41);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N 273-ФЗ (п. 9, 22, 25 ст. 2; п. 5 ст. 12; п. 1, п. 4 ст. 75),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Российской Федерации (</w:t>
      </w:r>
      <w:proofErr w:type="spell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29 августа 2013 г. N 1008 "Порядок организации и осуществления образовательной деятельности по дополнительным общеобразовательным программам";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Концепция развития дополнительного образования детей /распоряжение Правительства РФ от 4 сентября 2014 г. N 1726-р</w:t>
      </w:r>
    </w:p>
    <w:p w:rsidR="00563C18" w:rsidRDefault="00563C18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программы: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Направленность: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образовательной программы секции «Волейбола» физкультурно-</w:t>
      </w:r>
      <w:r w:rsid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направлена на 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теоретических и практических навыков игры в волейбол. Укреплению здоровья, правильному физическому развитию детей.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(соответствие государственной политике в области дополнительного образования, социальному заказу общества и ориентирование на удовлетворение образовательных потребностей детей и родителей). Актуальность – это констатация проблем в развитии и воспитании детей (потребность в общении, укрепление здоровья и т.д.). Отражение условий для социального, культурного и профессионального самоопределения, творческой самореализации личности в настоящий момент, соответствие современным запросам.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острые проблемы дополнительного образования:</w:t>
      </w:r>
    </w:p>
    <w:p w:rsidR="00287C57" w:rsidRPr="00BF7E06" w:rsidRDefault="00287C57" w:rsidP="00BF7E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занятости детей в свободное время;</w:t>
      </w:r>
    </w:p>
    <w:p w:rsidR="00287C57" w:rsidRPr="00BF7E06" w:rsidRDefault="00287C57" w:rsidP="00BF7E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полноценного досуга;</w:t>
      </w:r>
    </w:p>
    <w:p w:rsidR="00287C57" w:rsidRPr="00BF7E06" w:rsidRDefault="00287C57" w:rsidP="00BF7E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определенных качеств личности;</w:t>
      </w:r>
    </w:p>
    <w:p w:rsidR="00287C57" w:rsidRPr="00BF7E06" w:rsidRDefault="00287C57" w:rsidP="00BF7E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талантов;</w:t>
      </w:r>
    </w:p>
    <w:p w:rsidR="00287C57" w:rsidRPr="00BF7E06" w:rsidRDefault="00287C57" w:rsidP="00BF7E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в обществе детей с определенными особенностями;</w:t>
      </w:r>
    </w:p>
    <w:p w:rsidR="00287C57" w:rsidRPr="00BF7E06" w:rsidRDefault="00287C57" w:rsidP="00BF7E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и оздоровление детей;</w:t>
      </w:r>
    </w:p>
    <w:p w:rsidR="00287C57" w:rsidRPr="00BF7E06" w:rsidRDefault="00287C57" w:rsidP="00BF7E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ориентация и т.п.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Отличительные особенности: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смогут участвовать в соревнованиях по волейболу различного масштаба.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Кружковая работа по волейболу входит в образовательную область «Физическая культура».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своему воздействию спортивные </w:t>
      </w:r>
      <w:proofErr w:type="gram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gram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волейбол являются наиболее комплексным и универсальным средством развития психомоторики человека. Специально подобранные упражнения, выполняемые индивидуально, в двойках, тройках, командах, подвижные игры и задания с мячом создают неограниченные возможности для развития, прежде всего координационных способностей.</w:t>
      </w:r>
    </w:p>
    <w:p w:rsidR="00287C57" w:rsidRPr="00BF7E06" w:rsidRDefault="0026510E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Целевая аудитория</w:t>
      </w:r>
      <w:r w:rsidR="00287C57" w:rsidRP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D255C"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15 до 1</w:t>
      </w:r>
      <w:r w:rsid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8 лет.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в волейбол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- углублённое изучение спортивной игры волейбол.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программы являются:</w:t>
      </w:r>
    </w:p>
    <w:p w:rsidR="00287C57" w:rsidRPr="00BF7E06" w:rsidRDefault="00287C57" w:rsidP="00BF7E0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укрепление здоровья;</w:t>
      </w:r>
    </w:p>
    <w:p w:rsidR="00287C57" w:rsidRPr="00BF7E06" w:rsidRDefault="00287C57" w:rsidP="00BF7E0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правильному физическому развитию;</w:t>
      </w:r>
    </w:p>
    <w:p w:rsidR="00287C57" w:rsidRPr="00BF7E06" w:rsidRDefault="00287C57" w:rsidP="00BF7E0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необходимых теоретических знаний;</w:t>
      </w:r>
    </w:p>
    <w:p w:rsidR="00287C57" w:rsidRPr="00BF7E06" w:rsidRDefault="00287C57" w:rsidP="00BF7E0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приемами техники и тактики игры;</w:t>
      </w:r>
    </w:p>
    <w:p w:rsidR="00287C57" w:rsidRPr="00BF7E06" w:rsidRDefault="00287C57" w:rsidP="00BF7E0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воли, смелости, настойчивости, дисциплинированности, коллективизма, чувства дружбы;</w:t>
      </w:r>
    </w:p>
    <w:p w:rsidR="00287C57" w:rsidRPr="00BF7E06" w:rsidRDefault="00287C57" w:rsidP="00BF7E0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привитие </w:t>
      </w:r>
      <w:proofErr w:type="gramStart"/>
      <w:r w:rsidR="00F40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организаторских навыков;</w:t>
      </w:r>
    </w:p>
    <w:p w:rsidR="00287C57" w:rsidRPr="00BF7E06" w:rsidRDefault="00287C57" w:rsidP="00BF7E0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специальной, физической, тактической подготовки </w:t>
      </w:r>
      <w:proofErr w:type="gramStart"/>
      <w:r w:rsidR="00F40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волейболу;</w:t>
      </w:r>
    </w:p>
    <w:p w:rsidR="00287C57" w:rsidRPr="00F402CC" w:rsidRDefault="00287C57" w:rsidP="00BF7E0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учащих</w:t>
      </w:r>
      <w:r w:rsidR="00F402CC" w:rsidRPr="00F40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соревнованиям по волейболу</w:t>
      </w:r>
      <w:r w:rsidR="00F40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реализации программы:</w:t>
      </w:r>
    </w:p>
    <w:p w:rsidR="00287C57" w:rsidRPr="00BF7E06" w:rsidRDefault="00287C57" w:rsidP="00BF7E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набора и формирования групп;</w:t>
      </w:r>
    </w:p>
    <w:p w:rsidR="00287C57" w:rsidRPr="00BF7E06" w:rsidRDefault="00287C57" w:rsidP="00BF7E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кадровое и материально-техническое обеспечение программы;</w:t>
      </w:r>
    </w:p>
    <w:p w:rsidR="00287C57" w:rsidRPr="00BF7E06" w:rsidRDefault="00287C57" w:rsidP="00BF7E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образовательного процесса.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реализации образовательной программы: должны быть указаны все необходимые составные реализации программы: сведения о помещении, в котором должны проводится занятия; необходимо перечислить нужное оборудование, ТСО, инструменты, декорации, костюмы, приборы, станки, химические реактивы, зеркала, грим, микрофоны и т.п.</w:t>
      </w:r>
      <w:proofErr w:type="gramEnd"/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реализации программы: необходимо прописать, какие специалисты, кроме педагога дополнительного образования, необходимы для образовательного процесса: концертмейстер, художник-оформитель, аранжировщик, педагоги дополнительного образования других направлений, лаборант и др.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организации деятельности </w:t>
      </w:r>
      <w:proofErr w:type="gramStart"/>
      <w:r w:rsid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 w:rsid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</w:t>
      </w:r>
      <w:proofErr w:type="gramEnd"/>
      <w:r w:rsidRP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общефизической подготовке проводятся в режиме </w:t>
      </w:r>
      <w:proofErr w:type="gram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учебно-тренировочных</w:t>
      </w:r>
      <w:proofErr w:type="gram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D76D5"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методы: 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методы:</w:t>
      </w:r>
    </w:p>
    <w:p w:rsidR="00287C57" w:rsidRPr="00BF7E06" w:rsidRDefault="00287C57" w:rsidP="00BF7E0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упражнений;</w:t>
      </w:r>
    </w:p>
    <w:p w:rsidR="00287C57" w:rsidRPr="00BF7E06" w:rsidRDefault="00287C57" w:rsidP="00BF7E0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игровой;</w:t>
      </w:r>
    </w:p>
    <w:p w:rsidR="00287C57" w:rsidRPr="00BF7E06" w:rsidRDefault="00287C57" w:rsidP="00BF7E0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соревновательный;</w:t>
      </w:r>
    </w:p>
    <w:p w:rsidR="00287C57" w:rsidRPr="00BF7E06" w:rsidRDefault="00287C57" w:rsidP="00BF7E0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круговой тренировки.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из них является метод упражнений, который предусматривает многократные повторения движений.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упражнений осуществляется двумя методами: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целом;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частям.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и </w:t>
      </w:r>
      <w:proofErr w:type="gram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соревновательный</w:t>
      </w:r>
      <w:proofErr w:type="gram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применяются после того, как у учащихся образовались некоторые навыки игры.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обучения: </w:t>
      </w:r>
      <w:proofErr w:type="gram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  <w:proofErr w:type="gram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занятий: </w:t>
      </w:r>
      <w:r w:rsidR="00AD76D5"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неделю, </w:t>
      </w:r>
      <w:r w:rsidR="00AD76D5"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AD76D5"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563C18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учебной группы – постоянство учебной группы обязательно, т. к. новый материал базируется на предыдущем, и навыки накапливаются с каждым занятием. 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занятий соответствует современным образовательным тренировкам, в которых отражён принцип индивидуального и группового обучения в пределах одной группы. Планируются следующие формы занятий: беседа, рассказ, теоретические и практические занятия, соревнования</w:t>
      </w:r>
    </w:p>
    <w:p w:rsidR="00287C57" w:rsidRPr="00BF7E06" w:rsidRDefault="00936EB4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 w:rsidR="00287C57"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(личностные, </w:t>
      </w:r>
      <w:proofErr w:type="spellStart"/>
      <w:r w:rsidR="00287C57"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287C57"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результаты, получаемые учащимися в результате освоения программы).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– сформировавшиеся в образовательном процессе качества личности; мировоззрение, убеждения, нравственные принципы, система ценностных отношений личности к себе, другим людям, профессиональной деятельности, гражданским правам и обязанностям, государственному строю, духовной сфере, общественной жизни; результаты, отражающие социальную активность, общественную деятельность (сформированность общественной активности личности, гражданской позиции, культуры общения и поведения в социуме, навыков здорового образа жизни, самоопределение, нравственно-этическая ориентация и др.)</w:t>
      </w:r>
      <w:proofErr w:type="gramEnd"/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– освоенные </w:t>
      </w:r>
      <w:proofErr w:type="gram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ключевые компетенции (ценностно-смысловая, общекультурная, учебно-познавательная, информационная, коммуникативная, социально-трудовая, личностного самосовершенствования), применимые как в рамках образовательного процесса, так и при решении проблем в реальных жизненных ситуациях.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 – освоенный </w:t>
      </w:r>
      <w:proofErr w:type="gram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специфической деятельности по получению продукта/нового знания, его 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преобразованию и применению: знания и умения, конкретные элементы практического опыта - навыки или предпрофессиональные/предметные компетенции – конструкторская, техническая, технологическая и т.п.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результат непосредственно проистекает из задач, поэтому должен отражать все три заявленные в задачах составляющие: обучение, развитие, воспитание личности учащегося. </w:t>
      </w:r>
    </w:p>
    <w:p w:rsidR="00287C57" w:rsidRPr="00BF7E06" w:rsidRDefault="00287C57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Ожидаемым результатам прохождения программы должен стать интерес </w:t>
      </w:r>
      <w:r w:rsidR="0011318C"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спорту, в частности, к волейболу.</w:t>
      </w:r>
    </w:p>
    <w:p w:rsidR="00287C57" w:rsidRPr="00BF7E06" w:rsidRDefault="00287C57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C57" w:rsidRPr="00BF7E06" w:rsidRDefault="00BF7E06" w:rsidP="00BF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УЧЕБНО-ТЕМАТИЧЕСКИЙ ПЛАН 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709"/>
        <w:gridCol w:w="2660"/>
        <w:gridCol w:w="992"/>
        <w:gridCol w:w="1133"/>
        <w:gridCol w:w="1366"/>
        <w:gridCol w:w="3029"/>
      </w:tblGrid>
      <w:tr w:rsidR="00181F1F" w:rsidRPr="00BF7E06" w:rsidTr="00BF7E06">
        <w:tc>
          <w:tcPr>
            <w:tcW w:w="709" w:type="dxa"/>
            <w:vMerge w:val="restart"/>
          </w:tcPr>
          <w:p w:rsidR="00181F1F" w:rsidRPr="00563C18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3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63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0" w:type="dxa"/>
            <w:vMerge w:val="restart"/>
          </w:tcPr>
          <w:p w:rsidR="00181F1F" w:rsidRPr="00563C18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491" w:type="dxa"/>
            <w:gridSpan w:val="3"/>
          </w:tcPr>
          <w:p w:rsidR="00181F1F" w:rsidRPr="00563C18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29" w:type="dxa"/>
            <w:vMerge w:val="restart"/>
          </w:tcPr>
          <w:p w:rsidR="00181F1F" w:rsidRPr="00563C18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181F1F" w:rsidRPr="00BF7E06" w:rsidTr="00BF7E06">
        <w:tc>
          <w:tcPr>
            <w:tcW w:w="709" w:type="dxa"/>
            <w:vMerge/>
          </w:tcPr>
          <w:p w:rsidR="00181F1F" w:rsidRPr="00563C18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</w:tcPr>
          <w:p w:rsidR="00181F1F" w:rsidRPr="00563C18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81F1F" w:rsidRPr="00563C18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181F1F" w:rsidRPr="00563C18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66" w:type="dxa"/>
          </w:tcPr>
          <w:p w:rsidR="00181F1F" w:rsidRPr="00563C18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029" w:type="dxa"/>
            <w:vMerge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F1F" w:rsidRPr="00BF7E06" w:rsidTr="00BF7E06">
        <w:tc>
          <w:tcPr>
            <w:tcW w:w="709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0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знаний </w:t>
            </w:r>
          </w:p>
        </w:tc>
        <w:tc>
          <w:tcPr>
            <w:tcW w:w="992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9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рассказ</w:t>
            </w:r>
          </w:p>
        </w:tc>
      </w:tr>
      <w:tr w:rsidR="00181F1F" w:rsidRPr="00BF7E06" w:rsidTr="00BF7E06">
        <w:tc>
          <w:tcPr>
            <w:tcW w:w="709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0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передвижений</w:t>
            </w:r>
          </w:p>
        </w:tc>
        <w:tc>
          <w:tcPr>
            <w:tcW w:w="992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6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9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proofErr w:type="gram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181F1F" w:rsidRPr="00BF7E06" w:rsidTr="00BF7E06">
        <w:tc>
          <w:tcPr>
            <w:tcW w:w="709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0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приемов и передач мяча</w:t>
            </w:r>
          </w:p>
        </w:tc>
        <w:tc>
          <w:tcPr>
            <w:tcW w:w="992" w:type="dxa"/>
          </w:tcPr>
          <w:p w:rsidR="00181F1F" w:rsidRPr="00BF7E06" w:rsidRDefault="00FD5AEB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3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6" w:type="dxa"/>
          </w:tcPr>
          <w:p w:rsidR="00181F1F" w:rsidRPr="00BF7E06" w:rsidRDefault="00FD5AEB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29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proofErr w:type="gram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181F1F" w:rsidRPr="00BF7E06" w:rsidTr="00BF7E06">
        <w:tc>
          <w:tcPr>
            <w:tcW w:w="709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0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подачи мяча и приема подач.</w:t>
            </w:r>
          </w:p>
        </w:tc>
        <w:tc>
          <w:tcPr>
            <w:tcW w:w="992" w:type="dxa"/>
          </w:tcPr>
          <w:p w:rsidR="00181F1F" w:rsidRPr="00BF7E06" w:rsidRDefault="00FD5AEB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3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6" w:type="dxa"/>
          </w:tcPr>
          <w:p w:rsidR="00181F1F" w:rsidRPr="00BF7E06" w:rsidRDefault="00FD5AEB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29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proofErr w:type="gram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181F1F" w:rsidRPr="00BF7E06" w:rsidTr="00BF7E06">
        <w:tc>
          <w:tcPr>
            <w:tcW w:w="709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60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прямого нападающего удара и овладение техникой защитных действий</w:t>
            </w:r>
          </w:p>
        </w:tc>
        <w:tc>
          <w:tcPr>
            <w:tcW w:w="992" w:type="dxa"/>
          </w:tcPr>
          <w:p w:rsidR="00181F1F" w:rsidRPr="00BF7E06" w:rsidRDefault="00FD5AEB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3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6" w:type="dxa"/>
          </w:tcPr>
          <w:p w:rsidR="00181F1F" w:rsidRPr="00BF7E06" w:rsidRDefault="00FD5AEB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29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proofErr w:type="gram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181F1F" w:rsidRPr="00BF7E06" w:rsidTr="00BF7E06">
        <w:tc>
          <w:tcPr>
            <w:tcW w:w="709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60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тактикой игры в нападении.</w:t>
            </w:r>
          </w:p>
        </w:tc>
        <w:tc>
          <w:tcPr>
            <w:tcW w:w="992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6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9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proofErr w:type="gram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181F1F" w:rsidRPr="00BF7E06" w:rsidTr="00BF7E06">
        <w:tc>
          <w:tcPr>
            <w:tcW w:w="709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60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тактикой игры в защите</w:t>
            </w:r>
          </w:p>
        </w:tc>
        <w:tc>
          <w:tcPr>
            <w:tcW w:w="992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9" w:type="dxa"/>
          </w:tcPr>
          <w:p w:rsidR="00181F1F" w:rsidRPr="00BF7E06" w:rsidRDefault="00181F1F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proofErr w:type="gram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ренировочные</w:t>
            </w:r>
            <w:proofErr w:type="spell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Работа в группах. Учебная игра</w:t>
            </w:r>
          </w:p>
        </w:tc>
      </w:tr>
      <w:tr w:rsidR="00181F1F" w:rsidRPr="00BF7E06" w:rsidTr="00BF7E06">
        <w:tc>
          <w:tcPr>
            <w:tcW w:w="709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181F1F" w:rsidRPr="00BF7E06" w:rsidRDefault="00FD5AEB" w:rsidP="00BF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3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6" w:type="dxa"/>
          </w:tcPr>
          <w:p w:rsidR="00181F1F" w:rsidRPr="00BF7E06" w:rsidRDefault="00FD5AEB" w:rsidP="00BF7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29" w:type="dxa"/>
          </w:tcPr>
          <w:p w:rsidR="00181F1F" w:rsidRPr="00BF7E06" w:rsidRDefault="00181F1F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C57" w:rsidRPr="00BF7E06" w:rsidRDefault="00287C57" w:rsidP="00BF7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C57" w:rsidRPr="00BF7E06" w:rsidRDefault="00287C57" w:rsidP="00BF7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C57" w:rsidRPr="00BF7E06" w:rsidRDefault="00287C57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F1F" w:rsidRPr="00BF7E06" w:rsidRDefault="00181F1F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F1F" w:rsidRPr="00BF7E06" w:rsidRDefault="00181F1F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F1F" w:rsidRPr="00BF7E06" w:rsidRDefault="00181F1F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F1F" w:rsidRPr="00BF7E06" w:rsidRDefault="00181F1F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6F" w:rsidRDefault="0070716F" w:rsidP="00BF7E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7E06" w:rsidRDefault="00BF7E06" w:rsidP="00BF7E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7E06" w:rsidRDefault="00BF7E06" w:rsidP="00BF7E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7E06" w:rsidRDefault="00BF7E06" w:rsidP="00BF7E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7E06" w:rsidRDefault="00BF7E06" w:rsidP="00BF7E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7E06" w:rsidRDefault="00BF7E06" w:rsidP="00BF7E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7E06" w:rsidRDefault="00BF7E06" w:rsidP="00BF7E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6EB4" w:rsidRDefault="00BF7E06" w:rsidP="00BF7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7E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КРАТКОЕ СОДЕРЖАНИЕ ПРОГРАММЫ</w:t>
      </w:r>
    </w:p>
    <w:p w:rsidR="00BF7E06" w:rsidRPr="00BF7E06" w:rsidRDefault="00BF7E06" w:rsidP="00BF7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C57" w:rsidRPr="00BF7E06" w:rsidRDefault="00936EB4" w:rsidP="00BF7E0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Основы знаний</w:t>
      </w:r>
    </w:p>
    <w:p w:rsidR="00936EB4" w:rsidRPr="00BF7E06" w:rsidRDefault="00936EB4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в волейбол. Организация и судейство соревнований по волейболу. Жестикуляция судей. Правила техники безопасности при занятиях волейболом. Технико-тактические действия в защите и в нападении.</w:t>
      </w:r>
    </w:p>
    <w:p w:rsidR="00936EB4" w:rsidRPr="00BF7E06" w:rsidRDefault="00936EB4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Освоение техникой передвижений</w:t>
      </w:r>
    </w:p>
    <w:p w:rsidR="00936EB4" w:rsidRPr="00BF7E06" w:rsidRDefault="00936EB4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игрока. Перемещения в стойке приставными шагами боком, лицом и спиной вперед. Ходьба, бег и выполнение заданий (сесть на пол, встать, подпрыгнуть и т. д.)</w:t>
      </w:r>
    </w:p>
    <w:p w:rsidR="00230638" w:rsidRPr="00BF7E06" w:rsidRDefault="00230638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Освоение техники приемов и передач мяча</w:t>
      </w:r>
    </w:p>
    <w:p w:rsidR="00230638" w:rsidRPr="00BF7E06" w:rsidRDefault="00230638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мяча сверху и снизу двумя руками на месте и после перемещений. Передачи над собой, перед собой. Во встречных колоннах через сетку с переходом в конец противоположной колонны. </w:t>
      </w:r>
    </w:p>
    <w:p w:rsidR="00230638" w:rsidRPr="00BF7E06" w:rsidRDefault="00230638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Освоение техники подачи мяча и приема подач.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638" w:rsidRPr="00BF7E06" w:rsidRDefault="00230638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прямая подача через сетку из-за лицевой линии. Верхняя прямая подача на количество попаданий на противоположную площадку. Прием подачи через сетку.</w:t>
      </w:r>
    </w:p>
    <w:p w:rsidR="00230638" w:rsidRPr="00BF7E06" w:rsidRDefault="00230638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Освоение техники прямого нападающего удара и овладение техникой защитных действий</w:t>
      </w:r>
    </w:p>
    <w:p w:rsidR="00230638" w:rsidRPr="00BF7E06" w:rsidRDefault="00230638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нападающий удар после подбрасывания мяча партнером. Нападающий удар с разбега из зоны 2, 4 с передачи мяча игроком из зоны 3. Блокирование нападающего удара (индивидуальное и групповое). Страховка.</w:t>
      </w:r>
    </w:p>
    <w:p w:rsidR="00230638" w:rsidRPr="00BF7E06" w:rsidRDefault="00230638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Овладение тактикой игры в нападении.</w:t>
      </w:r>
    </w:p>
    <w:p w:rsidR="00230638" w:rsidRPr="00BF7E06" w:rsidRDefault="00230638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подач в определенные зоны. Групповые действия – взаимодействие игроков зоны 6 с игроком зоны 3, а игрока зоны 3 с игроком зоны 2 и 4. Командные тактические действия через игрока передней линии без изменения позиций игроков.</w:t>
      </w:r>
    </w:p>
    <w:p w:rsidR="00230638" w:rsidRPr="00BF7E06" w:rsidRDefault="00230638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Овладение тактикой игры в защите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638" w:rsidRPr="00BF7E06" w:rsidRDefault="00230638" w:rsidP="00BF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способа приема мяча. Взаимодействие игроков задней линии с игроками передней линии. Система игры в защите «углом вперед».</w:t>
      </w:r>
    </w:p>
    <w:p w:rsidR="00936EB4" w:rsidRPr="00BF7E06" w:rsidRDefault="00936EB4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C57" w:rsidRPr="00BF7E06" w:rsidRDefault="00287C57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5C" w:rsidRPr="00BF7E06" w:rsidRDefault="00FD255C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AE9" w:rsidRPr="00BF7E06" w:rsidRDefault="00561AE9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AE9" w:rsidRPr="00BF7E06" w:rsidRDefault="00561AE9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C57" w:rsidRDefault="00287C57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E06" w:rsidRP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38" w:rsidRDefault="00BF7E06" w:rsidP="00BF7E06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7E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BF7E06" w:rsidRPr="00BF7E06" w:rsidRDefault="00BF7E06" w:rsidP="00BF7E06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0638" w:rsidRPr="00BF7E06" w:rsidRDefault="00230638" w:rsidP="00BF7E06">
      <w:pPr>
        <w:numPr>
          <w:ilvl w:val="3"/>
          <w:numId w:val="8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E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Материально-техническое обеспечение</w:t>
      </w:r>
      <w:r w:rsidRPr="00BF7E06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230638" w:rsidRPr="00BF7E06" w:rsidRDefault="00230638" w:rsidP="00BF7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E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спортивного зала, пригодного для проведения занятий, соответствующего требованиям </w:t>
      </w:r>
      <w:proofErr w:type="spellStart"/>
      <w:r w:rsidRPr="00BF7E06">
        <w:rPr>
          <w:rFonts w:ascii="Times New Roman" w:eastAsia="Calibri" w:hAnsi="Times New Roman" w:cs="Times New Roman"/>
          <w:color w:val="000000"/>
          <w:sz w:val="28"/>
          <w:szCs w:val="28"/>
        </w:rPr>
        <w:t>СаНПиН</w:t>
      </w:r>
      <w:proofErr w:type="spellEnd"/>
      <w:r w:rsidRPr="00BF7E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70716F" w:rsidRPr="00BF7E06" w:rsidRDefault="00230638" w:rsidP="00BF7E06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E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Кадровое обеспечение</w:t>
      </w:r>
      <w:r w:rsidRPr="00BF7E06">
        <w:rPr>
          <w:rFonts w:ascii="Times New Roman" w:eastAsia="Calibri" w:hAnsi="Times New Roman" w:cs="Times New Roman"/>
          <w:color w:val="000000"/>
          <w:sz w:val="28"/>
          <w:szCs w:val="28"/>
        </w:rPr>
        <w:t>: преподаватели</w:t>
      </w:r>
      <w:r w:rsidR="0070716F" w:rsidRPr="00BF7E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физической культуры ГПОУ ЯО Р</w:t>
      </w:r>
      <w:r w:rsidRPr="00BF7E06">
        <w:rPr>
          <w:rFonts w:ascii="Times New Roman" w:eastAsia="Calibri" w:hAnsi="Times New Roman" w:cs="Times New Roman"/>
          <w:color w:val="000000"/>
          <w:sz w:val="28"/>
          <w:szCs w:val="28"/>
        </w:rPr>
        <w:t>остовского педагогического колледжа</w:t>
      </w:r>
    </w:p>
    <w:p w:rsidR="00287C57" w:rsidRPr="00BF7E06" w:rsidRDefault="00230638" w:rsidP="00BF7E06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дополнительной образовательной программы</w:t>
      </w: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540"/>
        <w:gridCol w:w="1824"/>
        <w:gridCol w:w="1946"/>
        <w:gridCol w:w="3856"/>
        <w:gridCol w:w="2007"/>
      </w:tblGrid>
      <w:tr w:rsidR="00351084" w:rsidRPr="00BF7E06" w:rsidTr="00351084">
        <w:tc>
          <w:tcPr>
            <w:tcW w:w="534" w:type="dxa"/>
            <w:hideMark/>
          </w:tcPr>
          <w:p w:rsidR="00351084" w:rsidRPr="00563C18" w:rsidRDefault="00351084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3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63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hideMark/>
          </w:tcPr>
          <w:p w:rsidR="00351084" w:rsidRPr="00563C18" w:rsidRDefault="00351084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985" w:type="dxa"/>
            <w:hideMark/>
          </w:tcPr>
          <w:p w:rsidR="00351084" w:rsidRPr="00563C18" w:rsidRDefault="00351084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4111" w:type="dxa"/>
            <w:hideMark/>
          </w:tcPr>
          <w:p w:rsidR="00351084" w:rsidRPr="00563C18" w:rsidRDefault="00351084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1701" w:type="dxa"/>
            <w:hideMark/>
          </w:tcPr>
          <w:p w:rsidR="00351084" w:rsidRPr="00563C18" w:rsidRDefault="00351084" w:rsidP="00BF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подведения итогов</w:t>
            </w:r>
          </w:p>
        </w:tc>
      </w:tr>
      <w:tr w:rsidR="00351084" w:rsidRPr="00BF7E06" w:rsidTr="00351084">
        <w:tc>
          <w:tcPr>
            <w:tcW w:w="534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знаний </w:t>
            </w:r>
          </w:p>
        </w:tc>
        <w:tc>
          <w:tcPr>
            <w:tcW w:w="1985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Рассказ 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материала</w:t>
            </w:r>
          </w:p>
        </w:tc>
        <w:tc>
          <w:tcPr>
            <w:tcW w:w="4111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 (беседа, описание, разъяснение, рассуждение, дискуссия, диалог, рассказ)</w:t>
            </w:r>
          </w:p>
        </w:tc>
        <w:tc>
          <w:tcPr>
            <w:tcW w:w="1701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084" w:rsidRPr="00BF7E06" w:rsidTr="00351084">
        <w:tc>
          <w:tcPr>
            <w:tcW w:w="534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передвижений</w:t>
            </w:r>
          </w:p>
        </w:tc>
        <w:tc>
          <w:tcPr>
            <w:tcW w:w="1985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материала 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4111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метод (педагогический показ)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метод (работа под руководством педагога, выполнение упражнений)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701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 групповой показ</w:t>
            </w:r>
          </w:p>
          <w:p w:rsidR="00351084" w:rsidRPr="00BF7E06" w:rsidRDefault="00351084" w:rsidP="00563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51084" w:rsidRPr="00BF7E06" w:rsidTr="00351084">
        <w:tc>
          <w:tcPr>
            <w:tcW w:w="534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приемов и передач мяча</w:t>
            </w:r>
          </w:p>
        </w:tc>
        <w:tc>
          <w:tcPr>
            <w:tcW w:w="1985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материала 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4111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метод (педагогический показ)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метод (работа под руководством педагога, выполнение упражнений)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701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 групповой показ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084" w:rsidRPr="00BF7E06" w:rsidTr="00351084">
        <w:tc>
          <w:tcPr>
            <w:tcW w:w="534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подачи мяча и приема подач.</w:t>
            </w:r>
          </w:p>
        </w:tc>
        <w:tc>
          <w:tcPr>
            <w:tcW w:w="1985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материала 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4111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метод (педагогический показ)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метод (работа под руководством педагога, выполнение упражнений)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701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 групповой показ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084" w:rsidRPr="00BF7E06" w:rsidTr="00351084">
        <w:tc>
          <w:tcPr>
            <w:tcW w:w="534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техники </w:t>
            </w: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прямого нападающего удара и овладение техникой защитных действий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Объяснение материала 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4111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Наглядный метод (педагогический показ)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Практический метод (работа под руководством педагога, выполнение упражнений)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701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</w:t>
            </w:r>
            <w:proofErr w:type="spell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 групповой показ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084" w:rsidRPr="00BF7E06" w:rsidTr="00351084">
        <w:tc>
          <w:tcPr>
            <w:tcW w:w="534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2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тактикой игры в нападении.</w:t>
            </w:r>
          </w:p>
        </w:tc>
        <w:tc>
          <w:tcPr>
            <w:tcW w:w="1985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материала 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4111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метод (педагогический показ)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метод (работа под руководством педагога, выполнение упражнений)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701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 групповой показ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084" w:rsidRPr="00BF7E06" w:rsidTr="00351084">
        <w:tc>
          <w:tcPr>
            <w:tcW w:w="534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тактикой игры в защите</w:t>
            </w:r>
          </w:p>
        </w:tc>
        <w:tc>
          <w:tcPr>
            <w:tcW w:w="1985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материала 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4111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метод (педагогический показ)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метод (работа под руководством педагога, выполнение упражнений)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701" w:type="dxa"/>
            <w:hideMark/>
          </w:tcPr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 групповой показ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351084" w:rsidRPr="00BF7E06" w:rsidRDefault="00351084" w:rsidP="00BF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1AE9" w:rsidRPr="00BF7E06" w:rsidRDefault="00561AE9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1084" w:rsidRPr="00BF7E06" w:rsidRDefault="00351084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1084" w:rsidRPr="00BF7E06" w:rsidRDefault="00351084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1084" w:rsidRPr="00BF7E06" w:rsidRDefault="00351084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1084" w:rsidRDefault="00351084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E06" w:rsidRDefault="00BF7E06" w:rsidP="00BF7E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7C57" w:rsidRDefault="00BF7E06" w:rsidP="00BF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:rsidR="00BF7E06" w:rsidRPr="00BF7E06" w:rsidRDefault="00BF7E06" w:rsidP="00BF7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16F" w:rsidRPr="00BF7E06" w:rsidRDefault="0070716F" w:rsidP="00BF7E06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Беляев А. В., </w:t>
      </w:r>
      <w:proofErr w:type="spell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Булыкина</w:t>
      </w:r>
      <w:proofErr w:type="spell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 Волейбол: теория и методика тренировки; ТВТ Дивизион - Москва, 2011. - 176 c.</w:t>
      </w:r>
    </w:p>
    <w:p w:rsidR="0070716F" w:rsidRPr="00BF7E06" w:rsidRDefault="0070716F" w:rsidP="00BF7E06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 для всех; ТВТ Дивизион - Москва, 2012. - </w:t>
      </w:r>
      <w:r w:rsidRPr="00BF7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889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 c.</w:t>
      </w:r>
    </w:p>
    <w:p w:rsidR="0070716F" w:rsidRPr="00BF7E06" w:rsidRDefault="0070716F" w:rsidP="00BF7E06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Волейбол; АСТ, </w:t>
      </w:r>
      <w:proofErr w:type="spell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Москва, 2010. - </w:t>
      </w:r>
      <w:r w:rsidRPr="00BF7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141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 c.</w:t>
      </w:r>
    </w:p>
    <w:p w:rsidR="0070716F" w:rsidRPr="00BF7E06" w:rsidRDefault="0070716F" w:rsidP="00BF7E06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Клещев</w:t>
      </w:r>
      <w:proofErr w:type="spell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Н. Волейбол. Подготовка команды к соревнованиям; ТВТ Дивизион - Москва, 2009. - 208 c.</w:t>
      </w:r>
    </w:p>
    <w:p w:rsidR="0070716F" w:rsidRPr="00BF7E06" w:rsidRDefault="0070716F" w:rsidP="00BF7E06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Колодницкий</w:t>
      </w:r>
      <w:proofErr w:type="spell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А., Кузнецов В. С., Маслов М. В. Внеурочная деятельность учащихся. Волейбол; Просвещение - Москва, 2012. - </w:t>
      </w:r>
      <w:r w:rsidRPr="00BF7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649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 c.</w:t>
      </w:r>
    </w:p>
    <w:p w:rsidR="0070716F" w:rsidRPr="00BF7E06" w:rsidRDefault="0070716F" w:rsidP="00BF7E06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Кунянский</w:t>
      </w:r>
      <w:proofErr w:type="spell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Волейбол. О некоторых аспектах игры и судейства; ТВТ Дивизион - Москва, 2009. - </w:t>
      </w:r>
      <w:r w:rsidRPr="00BF7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476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 c.</w:t>
      </w:r>
    </w:p>
    <w:p w:rsidR="0070716F" w:rsidRPr="00BF7E06" w:rsidRDefault="0070716F" w:rsidP="00BF7E06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Кунянский</w:t>
      </w:r>
      <w:proofErr w:type="spell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Волейбол. О судьях и судействе; </w:t>
      </w:r>
      <w:proofErr w:type="spellStart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СпортАкадемПресс</w:t>
      </w:r>
      <w:proofErr w:type="spellEnd"/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Москва, </w:t>
      </w:r>
      <w:r w:rsidRPr="00BF7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</w:t>
      </w:r>
      <w:r w:rsidRPr="00BF7E06">
        <w:rPr>
          <w:rFonts w:ascii="Times New Roman" w:eastAsia="Times New Roman" w:hAnsi="Times New Roman" w:cs="Times New Roman"/>
          <w:sz w:val="28"/>
          <w:szCs w:val="28"/>
          <w:lang w:eastAsia="ru-RU"/>
        </w:rPr>
        <w:t>. - 184 c.</w:t>
      </w:r>
    </w:p>
    <w:p w:rsidR="00287C57" w:rsidRPr="00BF7E06" w:rsidRDefault="00287C57" w:rsidP="00BF7E0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C57" w:rsidRPr="00BF7E06" w:rsidRDefault="00287C57" w:rsidP="00BF7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7C57" w:rsidRPr="00BF7E06" w:rsidSect="00561AE9">
      <w:footerReference w:type="default" r:id="rId9"/>
      <w:pgSz w:w="11906" w:h="16838"/>
      <w:pgMar w:top="1134" w:right="850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1C" w:rsidRDefault="009E5B1C" w:rsidP="00561AE9">
      <w:pPr>
        <w:spacing w:after="0" w:line="240" w:lineRule="auto"/>
      </w:pPr>
      <w:r>
        <w:separator/>
      </w:r>
    </w:p>
  </w:endnote>
  <w:endnote w:type="continuationSeparator" w:id="0">
    <w:p w:rsidR="009E5B1C" w:rsidRDefault="009E5B1C" w:rsidP="0056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997320"/>
      <w:docPartObj>
        <w:docPartGallery w:val="Page Numbers (Bottom of Page)"/>
        <w:docPartUnique/>
      </w:docPartObj>
    </w:sdtPr>
    <w:sdtEndPr/>
    <w:sdtContent>
      <w:p w:rsidR="00561AE9" w:rsidRDefault="00561AE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CC4">
          <w:rPr>
            <w:noProof/>
          </w:rPr>
          <w:t>10</w:t>
        </w:r>
        <w:r>
          <w:fldChar w:fldCharType="end"/>
        </w:r>
      </w:p>
    </w:sdtContent>
  </w:sdt>
  <w:p w:rsidR="00561AE9" w:rsidRDefault="00561A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1C" w:rsidRDefault="009E5B1C" w:rsidP="00561AE9">
      <w:pPr>
        <w:spacing w:after="0" w:line="240" w:lineRule="auto"/>
      </w:pPr>
      <w:r>
        <w:separator/>
      </w:r>
    </w:p>
  </w:footnote>
  <w:footnote w:type="continuationSeparator" w:id="0">
    <w:p w:rsidR="009E5B1C" w:rsidRDefault="009E5B1C" w:rsidP="0056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30F"/>
    <w:multiLevelType w:val="hybridMultilevel"/>
    <w:tmpl w:val="9D80D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5AC1"/>
    <w:multiLevelType w:val="multilevel"/>
    <w:tmpl w:val="DC62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12402"/>
    <w:multiLevelType w:val="multilevel"/>
    <w:tmpl w:val="3208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B5AFB"/>
    <w:multiLevelType w:val="multilevel"/>
    <w:tmpl w:val="48D0C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04E6D"/>
    <w:multiLevelType w:val="multilevel"/>
    <w:tmpl w:val="DF1A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FE7DAF"/>
    <w:multiLevelType w:val="multilevel"/>
    <w:tmpl w:val="09EA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522879"/>
    <w:multiLevelType w:val="multilevel"/>
    <w:tmpl w:val="014E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845E51"/>
    <w:multiLevelType w:val="multilevel"/>
    <w:tmpl w:val="30C6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C57"/>
    <w:rsid w:val="00076D7B"/>
    <w:rsid w:val="0011318C"/>
    <w:rsid w:val="00181F1F"/>
    <w:rsid w:val="001D16C9"/>
    <w:rsid w:val="00230638"/>
    <w:rsid w:val="0026510E"/>
    <w:rsid w:val="00287C57"/>
    <w:rsid w:val="002901AB"/>
    <w:rsid w:val="00351084"/>
    <w:rsid w:val="00351122"/>
    <w:rsid w:val="004B4F28"/>
    <w:rsid w:val="00561AE9"/>
    <w:rsid w:val="00563C18"/>
    <w:rsid w:val="00614CC4"/>
    <w:rsid w:val="0070716F"/>
    <w:rsid w:val="00776404"/>
    <w:rsid w:val="00843CC3"/>
    <w:rsid w:val="00936EB4"/>
    <w:rsid w:val="00955025"/>
    <w:rsid w:val="009E5B1C"/>
    <w:rsid w:val="00A2222B"/>
    <w:rsid w:val="00AD76D5"/>
    <w:rsid w:val="00BF7E06"/>
    <w:rsid w:val="00C719B2"/>
    <w:rsid w:val="00C7335B"/>
    <w:rsid w:val="00F402CC"/>
    <w:rsid w:val="00F4681E"/>
    <w:rsid w:val="00F57DDD"/>
    <w:rsid w:val="00FC3D20"/>
    <w:rsid w:val="00FD255C"/>
    <w:rsid w:val="00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7C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7C5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C5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6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61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1AE9"/>
  </w:style>
  <w:style w:type="paragraph" w:styleId="ab">
    <w:name w:val="footer"/>
    <w:basedOn w:val="a"/>
    <w:link w:val="ac"/>
    <w:uiPriority w:val="99"/>
    <w:unhideWhenUsed/>
    <w:rsid w:val="00561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1AE9"/>
  </w:style>
  <w:style w:type="paragraph" w:styleId="ad">
    <w:name w:val="List Paragraph"/>
    <w:basedOn w:val="a"/>
    <w:uiPriority w:val="34"/>
    <w:qFormat/>
    <w:rsid w:val="00230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296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Счастливый ёж</dc:creator>
  <cp:lastModifiedBy>ЗампоВР</cp:lastModifiedBy>
  <cp:revision>19</cp:revision>
  <cp:lastPrinted>2020-09-19T08:49:00Z</cp:lastPrinted>
  <dcterms:created xsi:type="dcterms:W3CDTF">2018-09-10T18:59:00Z</dcterms:created>
  <dcterms:modified xsi:type="dcterms:W3CDTF">2020-10-01T13:14:00Z</dcterms:modified>
</cp:coreProperties>
</file>